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0657D" w14:textId="77777777" w:rsidR="00000000" w:rsidRPr="00262C81" w:rsidRDefault="00000000">
      <w:pPr>
        <w:jc w:val="center"/>
        <w:rPr>
          <w:sz w:val="24"/>
          <w:szCs w:val="24"/>
        </w:rPr>
      </w:pPr>
    </w:p>
    <w:p w14:paraId="15424760" w14:textId="77777777" w:rsidR="00000000" w:rsidRPr="00262C81" w:rsidRDefault="00000000">
      <w:pPr>
        <w:jc w:val="center"/>
        <w:rPr>
          <w:sz w:val="24"/>
          <w:szCs w:val="24"/>
        </w:rPr>
      </w:pPr>
    </w:p>
    <w:p w14:paraId="2AB8F4FC" w14:textId="77777777" w:rsidR="00000000" w:rsidRPr="00262C81" w:rsidRDefault="00000000">
      <w:pPr>
        <w:jc w:val="center"/>
        <w:rPr>
          <w:sz w:val="24"/>
          <w:szCs w:val="24"/>
        </w:rPr>
      </w:pPr>
    </w:p>
    <w:p w14:paraId="149B297D" w14:textId="77777777" w:rsidR="00000000" w:rsidRPr="00262C81" w:rsidRDefault="00000000">
      <w:pPr>
        <w:jc w:val="center"/>
        <w:rPr>
          <w:sz w:val="24"/>
          <w:szCs w:val="24"/>
        </w:rPr>
      </w:pPr>
    </w:p>
    <w:p w14:paraId="1F934DE5" w14:textId="77777777" w:rsidR="00000000" w:rsidRPr="00262C81" w:rsidRDefault="00000000">
      <w:pPr>
        <w:tabs>
          <w:tab w:val="left" w:pos="1800"/>
        </w:tabs>
        <w:jc w:val="center"/>
        <w:rPr>
          <w:sz w:val="24"/>
          <w:szCs w:val="24"/>
        </w:rPr>
      </w:pPr>
    </w:p>
    <w:p w14:paraId="7120077B" w14:textId="77777777" w:rsidR="00000000" w:rsidRPr="00262C81" w:rsidRDefault="00000000">
      <w:pPr>
        <w:jc w:val="center"/>
        <w:rPr>
          <w:sz w:val="24"/>
          <w:szCs w:val="24"/>
        </w:rPr>
      </w:pPr>
    </w:p>
    <w:p w14:paraId="74CBE9D9" w14:textId="77777777" w:rsidR="00000000" w:rsidRPr="00262C81" w:rsidRDefault="00000000">
      <w:pPr>
        <w:jc w:val="center"/>
        <w:rPr>
          <w:sz w:val="24"/>
          <w:szCs w:val="24"/>
        </w:rPr>
      </w:pPr>
    </w:p>
    <w:p w14:paraId="4DD726E3" w14:textId="77777777" w:rsidR="00000000" w:rsidRPr="00262C81" w:rsidRDefault="00000000">
      <w:pPr>
        <w:jc w:val="center"/>
        <w:rPr>
          <w:sz w:val="24"/>
          <w:szCs w:val="24"/>
        </w:rPr>
      </w:pPr>
    </w:p>
    <w:p w14:paraId="51FBB272" w14:textId="77777777" w:rsidR="00000000" w:rsidRPr="00262C81" w:rsidRDefault="00000000">
      <w:pPr>
        <w:jc w:val="center"/>
        <w:rPr>
          <w:sz w:val="24"/>
          <w:szCs w:val="24"/>
        </w:rPr>
      </w:pPr>
    </w:p>
    <w:p w14:paraId="3FF9B367" w14:textId="77777777" w:rsidR="00000000" w:rsidRPr="00262C81" w:rsidRDefault="00CF7571" w:rsidP="00C55216">
      <w:pPr>
        <w:pStyle w:val="TitleCenterBoldAllCaps"/>
        <w:spacing w:after="0"/>
        <w:rPr>
          <w:sz w:val="24"/>
        </w:rPr>
      </w:pPr>
      <w:r w:rsidRPr="00262C81">
        <w:rPr>
          <w:sz w:val="24"/>
        </w:rPr>
        <w:t>OPERATING AGREEMENT</w:t>
      </w:r>
    </w:p>
    <w:p w14:paraId="69645726" w14:textId="77777777" w:rsidR="00000000" w:rsidRPr="00262C81" w:rsidRDefault="00CF7571" w:rsidP="00C55216">
      <w:pPr>
        <w:pStyle w:val="TitleCenterBoldAllCaps"/>
        <w:spacing w:after="0"/>
        <w:rPr>
          <w:sz w:val="24"/>
        </w:rPr>
      </w:pPr>
      <w:r w:rsidRPr="00262C81">
        <w:rPr>
          <w:sz w:val="24"/>
        </w:rPr>
        <w:t>OF</w:t>
      </w:r>
    </w:p>
    <w:p w14:paraId="497039C0" w14:textId="78010B34" w:rsidR="00000000" w:rsidRPr="00262C81" w:rsidRDefault="005A34A4" w:rsidP="00C55216">
      <w:pPr>
        <w:pStyle w:val="TitleCenterBoldAllCaps"/>
        <w:spacing w:after="0"/>
        <w:rPr>
          <w:sz w:val="24"/>
        </w:rPr>
      </w:pPr>
      <w:r w:rsidRPr="005A34A4">
        <w:rPr>
          <w:sz w:val="24"/>
          <w:highlight w:val="yellow"/>
        </w:rPr>
        <w:t>Sample LLC</w:t>
      </w:r>
    </w:p>
    <w:p w14:paraId="716458A2" w14:textId="77777777" w:rsidR="00000000" w:rsidRPr="00262C81" w:rsidRDefault="00000000">
      <w:pPr>
        <w:jc w:val="center"/>
        <w:rPr>
          <w:b/>
          <w:sz w:val="24"/>
          <w:szCs w:val="24"/>
        </w:rPr>
      </w:pPr>
    </w:p>
    <w:p w14:paraId="31A92F8B" w14:textId="77777777" w:rsidR="00000000" w:rsidRPr="00262C81" w:rsidRDefault="00000000">
      <w:pPr>
        <w:rPr>
          <w:sz w:val="24"/>
          <w:szCs w:val="24"/>
        </w:rPr>
      </w:pPr>
    </w:p>
    <w:p w14:paraId="4291C887" w14:textId="77777777" w:rsidR="00000000" w:rsidRPr="00262C81" w:rsidRDefault="00000000">
      <w:pPr>
        <w:rPr>
          <w:sz w:val="24"/>
          <w:szCs w:val="24"/>
        </w:rPr>
      </w:pPr>
    </w:p>
    <w:p w14:paraId="6DC6C57F" w14:textId="77777777" w:rsidR="00000000" w:rsidRPr="00262C81" w:rsidRDefault="00000000">
      <w:pPr>
        <w:rPr>
          <w:sz w:val="24"/>
          <w:szCs w:val="24"/>
        </w:rPr>
      </w:pPr>
    </w:p>
    <w:p w14:paraId="7D938CE6" w14:textId="77777777" w:rsidR="00000000" w:rsidRPr="00262C81" w:rsidRDefault="00000000">
      <w:pPr>
        <w:rPr>
          <w:sz w:val="24"/>
          <w:szCs w:val="24"/>
        </w:rPr>
      </w:pPr>
    </w:p>
    <w:p w14:paraId="209145D3" w14:textId="77777777" w:rsidR="00000000" w:rsidRPr="00262C81" w:rsidRDefault="00000000">
      <w:pPr>
        <w:rPr>
          <w:sz w:val="24"/>
          <w:szCs w:val="24"/>
        </w:rPr>
      </w:pPr>
    </w:p>
    <w:p w14:paraId="00306348" w14:textId="77777777" w:rsidR="00000000" w:rsidRPr="00262C81" w:rsidRDefault="00000000">
      <w:pPr>
        <w:rPr>
          <w:sz w:val="24"/>
          <w:szCs w:val="24"/>
        </w:rPr>
      </w:pPr>
    </w:p>
    <w:p w14:paraId="5B5D7A66" w14:textId="77777777" w:rsidR="00000000" w:rsidRPr="00262C81" w:rsidRDefault="00000000">
      <w:pPr>
        <w:rPr>
          <w:sz w:val="24"/>
          <w:szCs w:val="24"/>
        </w:rPr>
      </w:pPr>
    </w:p>
    <w:p w14:paraId="2C2D9291" w14:textId="77777777" w:rsidR="00000000" w:rsidRPr="00262C81" w:rsidRDefault="00000000">
      <w:pPr>
        <w:rPr>
          <w:sz w:val="24"/>
          <w:szCs w:val="24"/>
        </w:rPr>
      </w:pPr>
    </w:p>
    <w:p w14:paraId="6B5CA209" w14:textId="77777777" w:rsidR="00000000" w:rsidRPr="00262C81" w:rsidRDefault="00000000">
      <w:pPr>
        <w:rPr>
          <w:sz w:val="24"/>
          <w:szCs w:val="24"/>
        </w:rPr>
      </w:pPr>
    </w:p>
    <w:p w14:paraId="5BC1198C" w14:textId="77777777" w:rsidR="00000000" w:rsidRPr="00262C81" w:rsidRDefault="00000000">
      <w:pPr>
        <w:rPr>
          <w:sz w:val="24"/>
          <w:szCs w:val="24"/>
        </w:rPr>
      </w:pPr>
    </w:p>
    <w:p w14:paraId="19FDE774" w14:textId="77777777" w:rsidR="00000000" w:rsidRPr="00262C81" w:rsidRDefault="00000000">
      <w:pPr>
        <w:rPr>
          <w:sz w:val="24"/>
          <w:szCs w:val="24"/>
        </w:rPr>
      </w:pPr>
    </w:p>
    <w:p w14:paraId="3CA50D94" w14:textId="77777777" w:rsidR="00000000" w:rsidRPr="00262C81" w:rsidRDefault="00000000">
      <w:pPr>
        <w:rPr>
          <w:sz w:val="24"/>
          <w:szCs w:val="24"/>
        </w:rPr>
      </w:pPr>
    </w:p>
    <w:p w14:paraId="2306C8B3" w14:textId="77777777" w:rsidR="00000000" w:rsidRPr="00262C81" w:rsidRDefault="00000000">
      <w:pPr>
        <w:rPr>
          <w:sz w:val="24"/>
          <w:szCs w:val="24"/>
        </w:rPr>
      </w:pPr>
    </w:p>
    <w:p w14:paraId="564E3E03" w14:textId="77777777" w:rsidR="00000000" w:rsidRPr="00262C81" w:rsidRDefault="00000000">
      <w:pPr>
        <w:rPr>
          <w:sz w:val="24"/>
          <w:szCs w:val="24"/>
        </w:rPr>
      </w:pPr>
    </w:p>
    <w:p w14:paraId="12ADE1C5" w14:textId="77777777" w:rsidR="00000000" w:rsidRPr="00262C81" w:rsidRDefault="00000000">
      <w:pPr>
        <w:rPr>
          <w:sz w:val="24"/>
          <w:szCs w:val="24"/>
        </w:rPr>
      </w:pPr>
    </w:p>
    <w:p w14:paraId="33BAEC87" w14:textId="77777777" w:rsidR="00000000" w:rsidRPr="00262C81" w:rsidRDefault="00000000">
      <w:pPr>
        <w:jc w:val="both"/>
        <w:rPr>
          <w:sz w:val="24"/>
          <w:szCs w:val="24"/>
        </w:rPr>
      </w:pPr>
    </w:p>
    <w:p w14:paraId="2510C618" w14:textId="77777777" w:rsidR="00000000" w:rsidRPr="00262C81" w:rsidRDefault="00000000">
      <w:pPr>
        <w:jc w:val="both"/>
        <w:rPr>
          <w:sz w:val="24"/>
          <w:szCs w:val="24"/>
        </w:rPr>
      </w:pPr>
    </w:p>
    <w:p w14:paraId="0F8C5266" w14:textId="77777777" w:rsidR="00000000" w:rsidRPr="00262C81" w:rsidRDefault="00000000">
      <w:pPr>
        <w:jc w:val="both"/>
        <w:rPr>
          <w:sz w:val="24"/>
          <w:szCs w:val="24"/>
        </w:rPr>
      </w:pPr>
    </w:p>
    <w:p w14:paraId="1541D811" w14:textId="77777777" w:rsidR="00000000" w:rsidRPr="00262C81" w:rsidRDefault="00000000">
      <w:pPr>
        <w:jc w:val="both"/>
        <w:rPr>
          <w:sz w:val="24"/>
          <w:szCs w:val="24"/>
        </w:rPr>
      </w:pPr>
    </w:p>
    <w:p w14:paraId="1A0AC2D2" w14:textId="77777777" w:rsidR="00000000" w:rsidRPr="00262C81" w:rsidRDefault="00000000">
      <w:pPr>
        <w:jc w:val="both"/>
        <w:rPr>
          <w:sz w:val="24"/>
          <w:szCs w:val="24"/>
        </w:rPr>
      </w:pPr>
    </w:p>
    <w:p w14:paraId="29E0A012" w14:textId="77777777" w:rsidR="00000000" w:rsidRPr="00262C81" w:rsidRDefault="00000000">
      <w:pPr>
        <w:jc w:val="both"/>
        <w:rPr>
          <w:sz w:val="24"/>
          <w:szCs w:val="24"/>
        </w:rPr>
      </w:pPr>
    </w:p>
    <w:p w14:paraId="2969ABB5" w14:textId="77777777" w:rsidR="00000000" w:rsidRPr="00262C81" w:rsidRDefault="00000000">
      <w:pPr>
        <w:jc w:val="both"/>
        <w:rPr>
          <w:sz w:val="24"/>
          <w:szCs w:val="24"/>
        </w:rPr>
      </w:pPr>
    </w:p>
    <w:p w14:paraId="55ECF813" w14:textId="77777777" w:rsidR="00000000" w:rsidRPr="00262C81" w:rsidRDefault="00CF7571">
      <w:pPr>
        <w:jc w:val="both"/>
        <w:rPr>
          <w:sz w:val="24"/>
          <w:szCs w:val="24"/>
        </w:rPr>
      </w:pPr>
      <w:r w:rsidRPr="00262C81">
        <w:rPr>
          <w:sz w:val="24"/>
          <w:szCs w:val="24"/>
        </w:rPr>
        <w:t>THE MEMBERSHIP INTERESTS EVIDENCED BY THIS OPERATING AGREEMENT HAVE NOT BEEN REGISTERED UNDER THE SECURITIES ACT OF 1933, AS AMENDED, OR UNDER THE SECURITIES LAWS OF ANY STATE, BUT HAVE BEEN ISSUED IN RELIANCE ON EXEMPTIONS FROM REGISTRATION.  SUCH MEMBERSHIP INTERESTS MAY NOT BE SOLD, ASSIGNED, OR OTHERWISE TRANSFERRED UNLESS REGISTERED OR UNLESS SUCH TRANSFER IS EXEMPT FROM REGISTRATION UNDER APPLICABLE SECURITIES LAWS AND OTHERWISE COMPLIES WITH THE TRANSFER RESTRICTIONS CONTAINED IN THIS OPERATING AGREEMENT.</w:t>
      </w:r>
    </w:p>
    <w:p w14:paraId="7EF5C904" w14:textId="77777777" w:rsidR="00000000" w:rsidRPr="00262C81" w:rsidRDefault="00CF7571">
      <w:pPr>
        <w:rPr>
          <w:sz w:val="24"/>
          <w:szCs w:val="24"/>
        </w:rPr>
      </w:pPr>
      <w:r w:rsidRPr="00262C81">
        <w:rPr>
          <w:sz w:val="24"/>
          <w:szCs w:val="24"/>
        </w:rPr>
        <w:br w:type="page"/>
      </w:r>
    </w:p>
    <w:p w14:paraId="362D8FAC" w14:textId="77777777" w:rsidR="00000000" w:rsidRPr="00262C81" w:rsidRDefault="00000000">
      <w:pPr>
        <w:rPr>
          <w:sz w:val="24"/>
          <w:szCs w:val="24"/>
        </w:rPr>
      </w:pPr>
    </w:p>
    <w:p w14:paraId="0CED7EA6" w14:textId="77777777" w:rsidR="00000000" w:rsidRPr="00262C81" w:rsidRDefault="00CF7571" w:rsidP="00C55216">
      <w:pPr>
        <w:pStyle w:val="TitleCenterBoldAllCaps"/>
        <w:spacing w:after="0"/>
        <w:rPr>
          <w:sz w:val="24"/>
        </w:rPr>
      </w:pPr>
      <w:r w:rsidRPr="00262C81">
        <w:rPr>
          <w:sz w:val="24"/>
        </w:rPr>
        <w:t>OPERATING AGREEMENT</w:t>
      </w:r>
    </w:p>
    <w:p w14:paraId="0E204C86" w14:textId="77777777" w:rsidR="00000000" w:rsidRPr="00262C81" w:rsidRDefault="00CF7571" w:rsidP="00C55216">
      <w:pPr>
        <w:pStyle w:val="TitleCenterBoldAllCaps"/>
        <w:spacing w:after="0"/>
        <w:rPr>
          <w:sz w:val="24"/>
        </w:rPr>
      </w:pPr>
      <w:r w:rsidRPr="00262C81">
        <w:rPr>
          <w:sz w:val="24"/>
        </w:rPr>
        <w:t>OF</w:t>
      </w:r>
    </w:p>
    <w:p w14:paraId="08245639" w14:textId="24CB6903" w:rsidR="00000000" w:rsidRPr="00262C81" w:rsidRDefault="005A34A4" w:rsidP="00561828">
      <w:pPr>
        <w:pStyle w:val="TitleCenterBoldAllCaps"/>
        <w:spacing w:after="0"/>
        <w:rPr>
          <w:sz w:val="24"/>
        </w:rPr>
      </w:pPr>
      <w:r w:rsidRPr="005A34A4">
        <w:rPr>
          <w:sz w:val="24"/>
          <w:highlight w:val="yellow"/>
        </w:rPr>
        <w:t>SAMPLE</w:t>
      </w:r>
      <w:r w:rsidR="00CF7571" w:rsidRPr="005A34A4">
        <w:rPr>
          <w:sz w:val="24"/>
          <w:highlight w:val="yellow"/>
        </w:rPr>
        <w:t>, LLC</w:t>
      </w:r>
    </w:p>
    <w:p w14:paraId="750C7C41" w14:textId="77777777" w:rsidR="00000000" w:rsidRPr="00262C81" w:rsidRDefault="00000000" w:rsidP="00C55216">
      <w:pPr>
        <w:pStyle w:val="TitleCenterBoldAllCaps"/>
        <w:spacing w:after="0"/>
        <w:rPr>
          <w:sz w:val="24"/>
        </w:rPr>
      </w:pPr>
    </w:p>
    <w:p w14:paraId="7B07C89D" w14:textId="77777777" w:rsidR="00000000" w:rsidRPr="00262C81" w:rsidRDefault="00000000">
      <w:pPr>
        <w:rPr>
          <w:sz w:val="24"/>
          <w:szCs w:val="24"/>
        </w:rPr>
      </w:pPr>
    </w:p>
    <w:p w14:paraId="74A82ABD" w14:textId="6833958E" w:rsidR="00000000" w:rsidRPr="00262C81" w:rsidRDefault="00CF7571" w:rsidP="00C55216">
      <w:pPr>
        <w:pStyle w:val="BodySingleSp5"/>
        <w:rPr>
          <w:b/>
          <w:sz w:val="24"/>
        </w:rPr>
      </w:pPr>
      <w:r w:rsidRPr="00262C81">
        <w:rPr>
          <w:sz w:val="24"/>
        </w:rPr>
        <w:t>THIS OPERATING AGREEMENT (the “</w:t>
      </w:r>
      <w:r w:rsidRPr="00BA4A67">
        <w:rPr>
          <w:sz w:val="24"/>
          <w:u w:val="single"/>
        </w:rPr>
        <w:t>Agreement</w:t>
      </w:r>
      <w:r w:rsidRPr="00262C81">
        <w:rPr>
          <w:sz w:val="24"/>
        </w:rPr>
        <w:t xml:space="preserve">”), dated as of </w:t>
      </w:r>
      <w:r w:rsidRPr="005A34A4">
        <w:rPr>
          <w:sz w:val="24"/>
          <w:highlight w:val="yellow"/>
        </w:rPr>
        <w:t>____, 202</w:t>
      </w:r>
      <w:r w:rsidR="005A34A4" w:rsidRPr="005A34A4">
        <w:rPr>
          <w:sz w:val="24"/>
          <w:highlight w:val="yellow"/>
        </w:rPr>
        <w:t>5</w:t>
      </w:r>
      <w:r>
        <w:rPr>
          <w:sz w:val="24"/>
        </w:rPr>
        <w:t xml:space="preserve"> </w:t>
      </w:r>
      <w:r w:rsidRPr="00262C81">
        <w:rPr>
          <w:sz w:val="24"/>
        </w:rPr>
        <w:t xml:space="preserve">is entered into by </w:t>
      </w:r>
      <w:r w:rsidR="005A34A4" w:rsidRPr="005A34A4">
        <w:rPr>
          <w:sz w:val="24"/>
          <w:highlight w:val="yellow"/>
        </w:rPr>
        <w:t>Sally Smith</w:t>
      </w:r>
      <w:r>
        <w:rPr>
          <w:sz w:val="24"/>
        </w:rPr>
        <w:t>, an individual, as its sole member and manager</w:t>
      </w:r>
      <w:r w:rsidRPr="00262C81">
        <w:rPr>
          <w:sz w:val="24"/>
        </w:rPr>
        <w:t>.</w:t>
      </w:r>
    </w:p>
    <w:p w14:paraId="727C90AA" w14:textId="77777777" w:rsidR="00000000" w:rsidRPr="00262C81" w:rsidRDefault="00CF7571" w:rsidP="00C55216">
      <w:pPr>
        <w:pStyle w:val="BodySingleSp5"/>
        <w:rPr>
          <w:sz w:val="24"/>
        </w:rPr>
      </w:pPr>
      <w:r w:rsidRPr="00262C81">
        <w:rPr>
          <w:sz w:val="24"/>
        </w:rPr>
        <w:t>In consideration of the mutual covenants and agreements contained herein and other good and valuable consideration, the parties agree as follows:</w:t>
      </w:r>
    </w:p>
    <w:p w14:paraId="2FC6BB47" w14:textId="77777777" w:rsidR="00000000" w:rsidRPr="00262C81" w:rsidRDefault="00CF7571" w:rsidP="00C55216">
      <w:pPr>
        <w:pStyle w:val="Heading1"/>
        <w:rPr>
          <w:u w:val="single"/>
        </w:rPr>
      </w:pPr>
      <w:r w:rsidRPr="00262C81">
        <w:br/>
      </w:r>
      <w:r w:rsidRPr="00262C81">
        <w:br/>
      </w:r>
      <w:r w:rsidRPr="00262C81">
        <w:rPr>
          <w:u w:val="single"/>
        </w:rPr>
        <w:t>DEFINITIONS</w:t>
      </w:r>
    </w:p>
    <w:p w14:paraId="760B4D75" w14:textId="77777777" w:rsidR="00000000" w:rsidRPr="00262C81" w:rsidRDefault="00CF7571" w:rsidP="00C55216">
      <w:pPr>
        <w:pStyle w:val="BodySingleSp5"/>
        <w:rPr>
          <w:sz w:val="24"/>
        </w:rPr>
      </w:pPr>
      <w:r w:rsidRPr="00262C81">
        <w:rPr>
          <w:sz w:val="24"/>
        </w:rPr>
        <w:t>“</w:t>
      </w:r>
      <w:r w:rsidRPr="00BA4A67">
        <w:rPr>
          <w:sz w:val="24"/>
          <w:u w:val="single"/>
        </w:rPr>
        <w:t>Act</w:t>
      </w:r>
      <w:r w:rsidRPr="00262C81">
        <w:rPr>
          <w:sz w:val="24"/>
        </w:rPr>
        <w:t>” has the meaning set forth in Article 2 of this Agreement.</w:t>
      </w:r>
    </w:p>
    <w:p w14:paraId="2AA78A53" w14:textId="77777777" w:rsidR="00000000" w:rsidRPr="00262C81" w:rsidRDefault="00CF7571" w:rsidP="00C55216">
      <w:pPr>
        <w:pStyle w:val="BodySingleSp5"/>
        <w:rPr>
          <w:sz w:val="24"/>
        </w:rPr>
      </w:pPr>
      <w:r w:rsidRPr="00262C81">
        <w:rPr>
          <w:sz w:val="24"/>
        </w:rPr>
        <w:t>“</w:t>
      </w:r>
      <w:r w:rsidRPr="00BA4A67">
        <w:rPr>
          <w:sz w:val="24"/>
          <w:u w:val="single"/>
        </w:rPr>
        <w:t>Affiliate</w:t>
      </w:r>
      <w:r w:rsidRPr="00262C81">
        <w:rPr>
          <w:sz w:val="24"/>
        </w:rPr>
        <w:t xml:space="preserve">” means any person or entity which directly or indirectly through one or more </w:t>
      </w:r>
      <w:proofErr w:type="gramStart"/>
      <w:r w:rsidRPr="00262C81">
        <w:rPr>
          <w:sz w:val="24"/>
        </w:rPr>
        <w:t>intermediaries</w:t>
      </w:r>
      <w:proofErr w:type="gramEnd"/>
      <w:r w:rsidRPr="00262C81">
        <w:rPr>
          <w:sz w:val="24"/>
        </w:rPr>
        <w:t xml:space="preserve"> controls, is controlled by or is under common control with a specified person or entity.  For purposes hereof, the terms “control”, “controlled”, or “controlling” with respect to a specified person or entity shall include, without limitation, (</w:t>
      </w:r>
      <w:proofErr w:type="spellStart"/>
      <w:r w:rsidRPr="00262C81">
        <w:rPr>
          <w:sz w:val="24"/>
        </w:rPr>
        <w:t>i</w:t>
      </w:r>
      <w:proofErr w:type="spellEnd"/>
      <w:r w:rsidRPr="00262C81">
        <w:rPr>
          <w:sz w:val="24"/>
        </w:rPr>
        <w:t>) the ownership, control or power to vote ten percent (10%) or more of (x) the outstanding shares of any class of voting securities or (y) beneficial interests, of any such person or entity, as the case may be, directly or indirectly, or acting through one or more persons or entities, (ii) the control in any manner over the managing member(s) or the election of more than one director or trustee (or persons exercising similar functions) of such person or entity, or (iii) the power to exercise, directly or indirectly, control over the management or policies of such person or entity.</w:t>
      </w:r>
    </w:p>
    <w:p w14:paraId="78725FB3" w14:textId="77777777" w:rsidR="00000000" w:rsidRPr="00C56F5A" w:rsidRDefault="00CF7571" w:rsidP="00C55216">
      <w:pPr>
        <w:pStyle w:val="BodySingleSp5"/>
        <w:rPr>
          <w:sz w:val="24"/>
        </w:rPr>
      </w:pPr>
      <w:r w:rsidRPr="00C56F5A">
        <w:rPr>
          <w:sz w:val="24"/>
        </w:rPr>
        <w:t>“</w:t>
      </w:r>
      <w:r w:rsidRPr="00BA4A67">
        <w:rPr>
          <w:sz w:val="24"/>
          <w:u w:val="single"/>
        </w:rPr>
        <w:t>Capital Transaction</w:t>
      </w:r>
      <w:r w:rsidRPr="00C56F5A">
        <w:rPr>
          <w:sz w:val="24"/>
        </w:rPr>
        <w:t>” means any sale, exchange, condemnation or other disposition of any portion of the LLC’</w:t>
      </w:r>
      <w:r>
        <w:rPr>
          <w:sz w:val="24"/>
        </w:rPr>
        <w:t>s assets</w:t>
      </w:r>
      <w:r w:rsidRPr="00C56F5A">
        <w:rPr>
          <w:sz w:val="24"/>
        </w:rPr>
        <w:t>.</w:t>
      </w:r>
    </w:p>
    <w:p w14:paraId="56CE5627" w14:textId="78378192" w:rsidR="00000000" w:rsidRPr="00262C81" w:rsidRDefault="00CF7571" w:rsidP="00C55216">
      <w:pPr>
        <w:pStyle w:val="BodySingleSp5"/>
        <w:rPr>
          <w:b/>
          <w:sz w:val="24"/>
        </w:rPr>
      </w:pPr>
      <w:r w:rsidRPr="00262C81">
        <w:rPr>
          <w:sz w:val="24"/>
        </w:rPr>
        <w:t>“</w:t>
      </w:r>
      <w:r w:rsidRPr="00BA4A67">
        <w:rPr>
          <w:sz w:val="24"/>
          <w:u w:val="single"/>
        </w:rPr>
        <w:t>LLC</w:t>
      </w:r>
      <w:r w:rsidRPr="00262C81">
        <w:rPr>
          <w:sz w:val="24"/>
        </w:rPr>
        <w:t xml:space="preserve">” </w:t>
      </w:r>
      <w:proofErr w:type="gramStart"/>
      <w:r w:rsidRPr="00262C81">
        <w:rPr>
          <w:sz w:val="24"/>
        </w:rPr>
        <w:t xml:space="preserve">means  </w:t>
      </w:r>
      <w:r w:rsidR="005A34A4" w:rsidRPr="005A34A4">
        <w:rPr>
          <w:sz w:val="24"/>
          <w:highlight w:val="yellow"/>
        </w:rPr>
        <w:t>Sample</w:t>
      </w:r>
      <w:proofErr w:type="gramEnd"/>
      <w:r w:rsidRPr="005A34A4">
        <w:rPr>
          <w:sz w:val="24"/>
          <w:highlight w:val="yellow"/>
        </w:rPr>
        <w:t>, LLC</w:t>
      </w:r>
      <w:r>
        <w:rPr>
          <w:sz w:val="24"/>
        </w:rPr>
        <w:t xml:space="preserve">, </w:t>
      </w:r>
      <w:r w:rsidRPr="00262C81">
        <w:rPr>
          <w:sz w:val="24"/>
        </w:rPr>
        <w:t>a Virginia limited liability company.</w:t>
      </w:r>
    </w:p>
    <w:p w14:paraId="44CC0762" w14:textId="77777777" w:rsidR="00000000" w:rsidRPr="00262C81" w:rsidRDefault="00CF7571" w:rsidP="00C55216">
      <w:pPr>
        <w:pStyle w:val="BodySingleSp5"/>
        <w:rPr>
          <w:sz w:val="24"/>
        </w:rPr>
      </w:pPr>
      <w:r w:rsidRPr="00262C81">
        <w:rPr>
          <w:sz w:val="24"/>
        </w:rPr>
        <w:t>“</w:t>
      </w:r>
      <w:r w:rsidRPr="00BA4A67">
        <w:rPr>
          <w:sz w:val="24"/>
          <w:u w:val="single"/>
        </w:rPr>
        <w:t>Manager</w:t>
      </w:r>
      <w:r w:rsidRPr="00262C81">
        <w:rPr>
          <w:sz w:val="24"/>
        </w:rPr>
        <w:t>” means th</w:t>
      </w:r>
      <w:r>
        <w:rPr>
          <w:sz w:val="24"/>
        </w:rPr>
        <w:t>e person or</w:t>
      </w:r>
      <w:r w:rsidRPr="00262C81">
        <w:rPr>
          <w:sz w:val="24"/>
        </w:rPr>
        <w:t xml:space="preserve"> persons to serve as manager</w:t>
      </w:r>
      <w:r>
        <w:rPr>
          <w:sz w:val="24"/>
        </w:rPr>
        <w:t xml:space="preserve"> or managers</w:t>
      </w:r>
      <w:r w:rsidRPr="00262C81">
        <w:rPr>
          <w:sz w:val="24"/>
        </w:rPr>
        <w:t xml:space="preserve"> of the LLC as further specified in Article 3 of this Agreement, or the person or persons who succeed any </w:t>
      </w:r>
      <w:r>
        <w:rPr>
          <w:sz w:val="24"/>
        </w:rPr>
        <w:t>such manager</w:t>
      </w:r>
      <w:r w:rsidRPr="00262C81">
        <w:rPr>
          <w:sz w:val="24"/>
        </w:rPr>
        <w:t xml:space="preserve"> in that capacity in accordance with the provisions of this Agreement.</w:t>
      </w:r>
    </w:p>
    <w:p w14:paraId="6244260C" w14:textId="4A486A07" w:rsidR="00000000" w:rsidRPr="00262C81" w:rsidRDefault="00CF7571" w:rsidP="00C55216">
      <w:pPr>
        <w:pStyle w:val="BodySingleSp5"/>
        <w:rPr>
          <w:sz w:val="24"/>
        </w:rPr>
      </w:pPr>
      <w:r w:rsidRPr="00262C81">
        <w:rPr>
          <w:sz w:val="24"/>
        </w:rPr>
        <w:t>“</w:t>
      </w:r>
      <w:r w:rsidRPr="00BA4A67">
        <w:rPr>
          <w:sz w:val="24"/>
          <w:u w:val="single"/>
        </w:rPr>
        <w:t>Member</w:t>
      </w:r>
      <w:r w:rsidRPr="00262C81">
        <w:rPr>
          <w:sz w:val="24"/>
        </w:rPr>
        <w:t xml:space="preserve">” means </w:t>
      </w:r>
      <w:r w:rsidR="005A34A4" w:rsidRPr="005A34A4">
        <w:rPr>
          <w:sz w:val="24"/>
          <w:highlight w:val="yellow"/>
        </w:rPr>
        <w:t>Sally Smith</w:t>
      </w:r>
      <w:r>
        <w:rPr>
          <w:sz w:val="24"/>
        </w:rPr>
        <w:t xml:space="preserve">, an individual, </w:t>
      </w:r>
      <w:r w:rsidRPr="00262C81">
        <w:rPr>
          <w:sz w:val="24"/>
        </w:rPr>
        <w:t>as well as any other person or entity admitted as a new Member or substituted Member under this Agreement.</w:t>
      </w:r>
    </w:p>
    <w:p w14:paraId="6B748654" w14:textId="77777777" w:rsidR="00000000" w:rsidRPr="00262C81" w:rsidRDefault="00CF7571" w:rsidP="00C55216">
      <w:pPr>
        <w:pStyle w:val="BodySingleSp5"/>
        <w:rPr>
          <w:sz w:val="24"/>
        </w:rPr>
      </w:pPr>
      <w:r w:rsidRPr="00262C81">
        <w:rPr>
          <w:sz w:val="24"/>
        </w:rPr>
        <w:t>“</w:t>
      </w:r>
      <w:r w:rsidRPr="00BA4A67">
        <w:rPr>
          <w:sz w:val="24"/>
          <w:u w:val="single"/>
        </w:rPr>
        <w:t>Net Cash Flow from Operations</w:t>
      </w:r>
      <w:r w:rsidRPr="00262C81">
        <w:rPr>
          <w:sz w:val="24"/>
        </w:rPr>
        <w:t>” means the LLC’s cash operating revenues less cash operating expenses, repayments of obligations of the LLC in accordance with the terms thereof, and reserves determined by the Manager.</w:t>
      </w:r>
    </w:p>
    <w:p w14:paraId="70523AE6" w14:textId="77777777" w:rsidR="00000000" w:rsidRPr="00262C81" w:rsidRDefault="00CF7571" w:rsidP="00C55216">
      <w:pPr>
        <w:pStyle w:val="BodySingleSp5"/>
        <w:rPr>
          <w:sz w:val="24"/>
        </w:rPr>
      </w:pPr>
      <w:r w:rsidRPr="00262C81">
        <w:rPr>
          <w:sz w:val="24"/>
        </w:rPr>
        <w:t>“</w:t>
      </w:r>
      <w:r w:rsidRPr="00BA4A67">
        <w:rPr>
          <w:sz w:val="24"/>
          <w:u w:val="single"/>
        </w:rPr>
        <w:t>Net Proceeds from a Capital Transaction</w:t>
      </w:r>
      <w:r w:rsidRPr="00262C81">
        <w:rPr>
          <w:sz w:val="24"/>
        </w:rPr>
        <w:t xml:space="preserve">” means the proceeds received by the LLC attributable to a Capital Transaction. </w:t>
      </w:r>
    </w:p>
    <w:p w14:paraId="1DAA8976" w14:textId="77777777" w:rsidR="00000000" w:rsidRPr="00262C81" w:rsidRDefault="00CF7571" w:rsidP="00C55216">
      <w:pPr>
        <w:pStyle w:val="BodySingleSp5"/>
        <w:rPr>
          <w:sz w:val="24"/>
        </w:rPr>
      </w:pPr>
      <w:r w:rsidRPr="00262C81">
        <w:rPr>
          <w:sz w:val="24"/>
        </w:rPr>
        <w:lastRenderedPageBreak/>
        <w:t>“</w:t>
      </w:r>
      <w:r w:rsidRPr="00BA4A67">
        <w:rPr>
          <w:sz w:val="24"/>
          <w:u w:val="single"/>
        </w:rPr>
        <w:t>Net Proceeds from a Financing</w:t>
      </w:r>
      <w:r w:rsidRPr="00262C81">
        <w:rPr>
          <w:sz w:val="24"/>
        </w:rPr>
        <w:t>” means the excess net cash proceeds from a borrowing less all costs and reserves determined by the Manager.</w:t>
      </w:r>
    </w:p>
    <w:p w14:paraId="326829BE" w14:textId="77777777" w:rsidR="00000000" w:rsidRPr="00262C81" w:rsidRDefault="00CF7571" w:rsidP="00C55216">
      <w:pPr>
        <w:pStyle w:val="BodySingleSp5"/>
        <w:rPr>
          <w:sz w:val="24"/>
        </w:rPr>
      </w:pPr>
      <w:r w:rsidRPr="00262C81">
        <w:rPr>
          <w:sz w:val="24"/>
        </w:rPr>
        <w:t>“</w:t>
      </w:r>
      <w:r w:rsidRPr="00BA4A67">
        <w:rPr>
          <w:sz w:val="24"/>
          <w:u w:val="single"/>
        </w:rPr>
        <w:t>Ownership Interest</w:t>
      </w:r>
      <w:r w:rsidRPr="00262C81">
        <w:rPr>
          <w:sz w:val="24"/>
        </w:rPr>
        <w:t xml:space="preserve">” means the percentage membership interest of a Member in the LLC from time to time, as reflected on </w:t>
      </w:r>
      <w:r w:rsidRPr="00262C81">
        <w:rPr>
          <w:sz w:val="24"/>
          <w:u w:val="single"/>
        </w:rPr>
        <w:t>Exhibit A</w:t>
      </w:r>
      <w:r w:rsidRPr="00262C81">
        <w:rPr>
          <w:sz w:val="24"/>
        </w:rPr>
        <w:t xml:space="preserve"> of this Agreement.</w:t>
      </w:r>
    </w:p>
    <w:p w14:paraId="61162880" w14:textId="77777777" w:rsidR="00000000" w:rsidRDefault="00CF7571" w:rsidP="00C55216">
      <w:pPr>
        <w:pStyle w:val="BodySingleSp5"/>
        <w:rPr>
          <w:sz w:val="24"/>
        </w:rPr>
      </w:pPr>
      <w:r w:rsidRPr="00262C81">
        <w:rPr>
          <w:sz w:val="24"/>
        </w:rPr>
        <w:t>“</w:t>
      </w:r>
      <w:r w:rsidRPr="00BA4A67">
        <w:rPr>
          <w:sz w:val="24"/>
          <w:u w:val="single"/>
        </w:rPr>
        <w:t>Prime Rate</w:t>
      </w:r>
      <w:r w:rsidRPr="00262C81">
        <w:rPr>
          <w:sz w:val="24"/>
        </w:rPr>
        <w:t>” means the prime rate of Bank of America, N.A</w:t>
      </w:r>
      <w:r>
        <w:rPr>
          <w:sz w:val="24"/>
        </w:rPr>
        <w:t>.</w:t>
      </w:r>
      <w:r w:rsidRPr="00262C81">
        <w:rPr>
          <w:sz w:val="24"/>
        </w:rPr>
        <w:t xml:space="preserve"> (or any successor financial institution thereto), </w:t>
      </w:r>
      <w:r w:rsidRPr="00391C63">
        <w:rPr>
          <w:sz w:val="24"/>
        </w:rPr>
        <w:t>as in effect from time to time.</w:t>
      </w:r>
    </w:p>
    <w:p w14:paraId="2A1CA578" w14:textId="77777777" w:rsidR="00000000" w:rsidRPr="00391C63" w:rsidRDefault="00CF7571" w:rsidP="00391C63">
      <w:pPr>
        <w:ind w:firstLine="720"/>
        <w:jc w:val="both"/>
        <w:rPr>
          <w:sz w:val="24"/>
          <w:szCs w:val="24"/>
        </w:rPr>
      </w:pPr>
      <w:r w:rsidRPr="00391C63">
        <w:rPr>
          <w:sz w:val="24"/>
          <w:szCs w:val="24"/>
        </w:rPr>
        <w:t>“</w:t>
      </w:r>
      <w:r w:rsidRPr="00BA4A67">
        <w:rPr>
          <w:sz w:val="24"/>
          <w:szCs w:val="24"/>
          <w:u w:val="single"/>
        </w:rPr>
        <w:t>Specified Office</w:t>
      </w:r>
      <w:r w:rsidRPr="00391C63">
        <w:rPr>
          <w:sz w:val="24"/>
          <w:szCs w:val="24"/>
        </w:rPr>
        <w:t>” has the meaning set forth in Article 3 of this Agreement.</w:t>
      </w:r>
    </w:p>
    <w:p w14:paraId="2804C6CF" w14:textId="77777777" w:rsidR="00000000" w:rsidRPr="00391C63" w:rsidRDefault="00000000" w:rsidP="00391C63">
      <w:pPr>
        <w:ind w:firstLine="720"/>
        <w:jc w:val="both"/>
        <w:rPr>
          <w:sz w:val="24"/>
          <w:szCs w:val="24"/>
        </w:rPr>
      </w:pPr>
    </w:p>
    <w:p w14:paraId="5A4BC159" w14:textId="77777777" w:rsidR="00000000" w:rsidRDefault="00CF7571" w:rsidP="00391C63">
      <w:pPr>
        <w:ind w:firstLine="720"/>
        <w:jc w:val="both"/>
        <w:rPr>
          <w:sz w:val="24"/>
          <w:szCs w:val="24"/>
        </w:rPr>
      </w:pPr>
      <w:r w:rsidRPr="00391C63">
        <w:rPr>
          <w:sz w:val="24"/>
          <w:szCs w:val="24"/>
        </w:rPr>
        <w:t>“</w:t>
      </w:r>
      <w:r w:rsidRPr="00BA4A67">
        <w:rPr>
          <w:sz w:val="24"/>
          <w:szCs w:val="24"/>
          <w:u w:val="single"/>
        </w:rPr>
        <w:t>Va. Code</w:t>
      </w:r>
      <w:r w:rsidRPr="00391C63">
        <w:rPr>
          <w:sz w:val="24"/>
          <w:szCs w:val="24"/>
        </w:rPr>
        <w:t>” has the meaning set forth in Article 2 of this Agreement.</w:t>
      </w:r>
    </w:p>
    <w:p w14:paraId="27455E7B" w14:textId="77777777" w:rsidR="00000000" w:rsidRPr="00391C63" w:rsidRDefault="00000000" w:rsidP="00391C63">
      <w:pPr>
        <w:ind w:firstLine="720"/>
        <w:jc w:val="both"/>
        <w:rPr>
          <w:sz w:val="24"/>
          <w:szCs w:val="24"/>
        </w:rPr>
      </w:pPr>
    </w:p>
    <w:p w14:paraId="2B4664C9" w14:textId="77777777" w:rsidR="00000000" w:rsidRPr="00262C81" w:rsidRDefault="00CF7571" w:rsidP="00C55216">
      <w:pPr>
        <w:pStyle w:val="Heading1"/>
        <w:rPr>
          <w:u w:val="single"/>
        </w:rPr>
      </w:pPr>
      <w:r w:rsidRPr="00391C63">
        <w:br/>
      </w:r>
      <w:r w:rsidRPr="00262C81">
        <w:br/>
      </w:r>
      <w:r w:rsidRPr="00262C81">
        <w:rPr>
          <w:u w:val="single"/>
        </w:rPr>
        <w:t>FORMATION OF LIMITED LIABILITY COMPANY</w:t>
      </w:r>
    </w:p>
    <w:p w14:paraId="46952D2A" w14:textId="77777777" w:rsidR="00000000" w:rsidRPr="00262C81" w:rsidRDefault="00CF7571" w:rsidP="00C55216">
      <w:pPr>
        <w:pStyle w:val="BodySingleSp5"/>
        <w:rPr>
          <w:sz w:val="24"/>
        </w:rPr>
      </w:pPr>
      <w:r w:rsidRPr="00262C81">
        <w:rPr>
          <w:sz w:val="24"/>
        </w:rPr>
        <w:t>The Member has formed a limited liability company pursuant to the Virginia Limited Liability Company Act (the “</w:t>
      </w:r>
      <w:r w:rsidRPr="00BA4A67">
        <w:rPr>
          <w:sz w:val="24"/>
          <w:u w:val="single"/>
        </w:rPr>
        <w:t>Act</w:t>
      </w:r>
      <w:r w:rsidRPr="00262C81">
        <w:rPr>
          <w:sz w:val="24"/>
        </w:rPr>
        <w:t>”), of the Code of Virginia of 1950, as amended (the “</w:t>
      </w:r>
      <w:r w:rsidRPr="00BA4A67">
        <w:rPr>
          <w:sz w:val="24"/>
          <w:u w:val="single"/>
        </w:rPr>
        <w:t>Va. Code</w:t>
      </w:r>
      <w:r w:rsidRPr="00262C81">
        <w:rPr>
          <w:sz w:val="24"/>
        </w:rPr>
        <w:t xml:space="preserve">”).  </w:t>
      </w:r>
    </w:p>
    <w:p w14:paraId="63F27C4C" w14:textId="77777777" w:rsidR="00000000" w:rsidRPr="00262C81" w:rsidRDefault="00CF7571" w:rsidP="00C55216">
      <w:pPr>
        <w:pStyle w:val="Heading1"/>
        <w:rPr>
          <w:u w:val="single"/>
        </w:rPr>
      </w:pPr>
      <w:r w:rsidRPr="00262C81">
        <w:br/>
      </w:r>
      <w:r w:rsidRPr="00262C81">
        <w:br/>
      </w:r>
      <w:r w:rsidRPr="00262C81">
        <w:rPr>
          <w:u w:val="single"/>
        </w:rPr>
        <w:t>NAME AND ADDRESS OF BUSINES</w:t>
      </w:r>
      <w:r>
        <w:rPr>
          <w:u w:val="single"/>
        </w:rPr>
        <w:t>S, REGISTERED AGENT AND MANAGER</w:t>
      </w:r>
    </w:p>
    <w:p w14:paraId="689759DB" w14:textId="4C5CE8B1" w:rsidR="00000000" w:rsidRPr="00262C81" w:rsidRDefault="00CF7571" w:rsidP="00157B2D">
      <w:pPr>
        <w:pStyle w:val="BodySingleSp5"/>
        <w:rPr>
          <w:sz w:val="24"/>
        </w:rPr>
      </w:pPr>
      <w:r w:rsidRPr="00262C81">
        <w:rPr>
          <w:sz w:val="24"/>
        </w:rPr>
        <w:t>The name of the LLC is</w:t>
      </w:r>
      <w:r w:rsidRPr="007324AE">
        <w:rPr>
          <w:sz w:val="24"/>
        </w:rPr>
        <w:t xml:space="preserve"> </w:t>
      </w:r>
      <w:r w:rsidR="005A34A4" w:rsidRPr="005A34A4">
        <w:rPr>
          <w:sz w:val="24"/>
          <w:highlight w:val="yellow"/>
        </w:rPr>
        <w:t>Sample</w:t>
      </w:r>
      <w:r w:rsidRPr="005A34A4">
        <w:rPr>
          <w:sz w:val="24"/>
          <w:highlight w:val="yellow"/>
        </w:rPr>
        <w:t>, LLC</w:t>
      </w:r>
      <w:r>
        <w:rPr>
          <w:sz w:val="24"/>
        </w:rPr>
        <w:t>, a</w:t>
      </w:r>
      <w:r w:rsidRPr="00262C81">
        <w:rPr>
          <w:sz w:val="24"/>
        </w:rPr>
        <w:t xml:space="preserve">nd its principal place of business shall initially be </w:t>
      </w:r>
      <w:r w:rsidR="005A34A4" w:rsidRPr="005A34A4">
        <w:rPr>
          <w:sz w:val="24"/>
          <w:highlight w:val="yellow"/>
        </w:rPr>
        <w:t>________________________</w:t>
      </w:r>
      <w:proofErr w:type="gramStart"/>
      <w:r w:rsidR="005A34A4" w:rsidRPr="005A34A4">
        <w:rPr>
          <w:sz w:val="24"/>
          <w:highlight w:val="yellow"/>
        </w:rPr>
        <w:t>_</w:t>
      </w:r>
      <w:r w:rsidRPr="00157B2D">
        <w:rPr>
          <w:sz w:val="24"/>
        </w:rPr>
        <w:t xml:space="preserve"> </w:t>
      </w:r>
      <w:r w:rsidR="005A34A4">
        <w:rPr>
          <w:sz w:val="24"/>
        </w:rPr>
        <w:t>,</w:t>
      </w:r>
      <w:proofErr w:type="gramEnd"/>
      <w:r w:rsidR="005A34A4">
        <w:rPr>
          <w:sz w:val="24"/>
        </w:rPr>
        <w:t xml:space="preserve"> Virginia</w:t>
      </w:r>
      <w:r>
        <w:rPr>
          <w:sz w:val="24"/>
        </w:rPr>
        <w:t xml:space="preserve"> </w:t>
      </w:r>
      <w:r w:rsidRPr="00262C81">
        <w:rPr>
          <w:sz w:val="24"/>
        </w:rPr>
        <w:t>(the “</w:t>
      </w:r>
      <w:r w:rsidRPr="00BA4A67">
        <w:rPr>
          <w:sz w:val="24"/>
          <w:u w:val="single"/>
        </w:rPr>
        <w:t>Specified Office</w:t>
      </w:r>
      <w:r>
        <w:rPr>
          <w:sz w:val="24"/>
        </w:rPr>
        <w:t>”</w:t>
      </w:r>
      <w:r w:rsidRPr="00262C81">
        <w:rPr>
          <w:sz w:val="24"/>
        </w:rPr>
        <w:t xml:space="preserve">).  The registered agent of the LLC is </w:t>
      </w:r>
      <w:r w:rsidR="005A34A4" w:rsidRPr="005A34A4">
        <w:rPr>
          <w:sz w:val="24"/>
          <w:highlight w:val="yellow"/>
        </w:rPr>
        <w:t>Sally Smith</w:t>
      </w:r>
      <w:r w:rsidRPr="00262C81">
        <w:rPr>
          <w:sz w:val="24"/>
        </w:rPr>
        <w:t>.</w:t>
      </w:r>
    </w:p>
    <w:p w14:paraId="115F1621" w14:textId="35E7D4D0" w:rsidR="00000000" w:rsidRPr="00262C81" w:rsidRDefault="00CF7571" w:rsidP="00C55216">
      <w:pPr>
        <w:pStyle w:val="BodySingleSp5"/>
        <w:rPr>
          <w:sz w:val="24"/>
        </w:rPr>
      </w:pPr>
      <w:r w:rsidRPr="00262C81">
        <w:rPr>
          <w:sz w:val="24"/>
        </w:rPr>
        <w:t>The number of initial Mana</w:t>
      </w:r>
      <w:r>
        <w:rPr>
          <w:sz w:val="24"/>
        </w:rPr>
        <w:t>gers of the LLC shall be one (1</w:t>
      </w:r>
      <w:r w:rsidRPr="00262C81">
        <w:rPr>
          <w:sz w:val="24"/>
        </w:rPr>
        <w:t>).  Such number may be changed from time to time at the election of the Member</w:t>
      </w:r>
      <w:r>
        <w:rPr>
          <w:sz w:val="24"/>
        </w:rPr>
        <w:t>s</w:t>
      </w:r>
      <w:r w:rsidRPr="00262C81">
        <w:rPr>
          <w:sz w:val="24"/>
        </w:rPr>
        <w:t xml:space="preserve"> (and, if at such time the LLC has more than one Member, then such election shall be made based on the affirmative vote of Members holding at least a majority of the Ownership Interests).  The initial Manager shall be</w:t>
      </w:r>
      <w:r>
        <w:rPr>
          <w:sz w:val="24"/>
        </w:rPr>
        <w:t xml:space="preserve"> the Member, whose address is </w:t>
      </w:r>
      <w:r w:rsidR="005A34A4" w:rsidRPr="005A34A4">
        <w:rPr>
          <w:sz w:val="24"/>
          <w:highlight w:val="yellow"/>
        </w:rPr>
        <w:t>_________________________</w:t>
      </w:r>
      <w:r>
        <w:rPr>
          <w:sz w:val="24"/>
        </w:rPr>
        <w:t>.</w:t>
      </w:r>
      <w:r w:rsidRPr="00262C81">
        <w:rPr>
          <w:sz w:val="24"/>
        </w:rPr>
        <w:t xml:space="preserve">  </w:t>
      </w:r>
    </w:p>
    <w:p w14:paraId="07E0B53A" w14:textId="77777777" w:rsidR="00000000" w:rsidRPr="00262C81" w:rsidRDefault="00CF7571" w:rsidP="00C55216">
      <w:pPr>
        <w:pStyle w:val="Heading1"/>
        <w:rPr>
          <w:b/>
        </w:rPr>
      </w:pPr>
      <w:r w:rsidRPr="00262C81">
        <w:br/>
      </w:r>
      <w:r w:rsidRPr="00262C81">
        <w:br/>
      </w:r>
      <w:r w:rsidRPr="00262C81">
        <w:rPr>
          <w:u w:val="single"/>
        </w:rPr>
        <w:t>PURPOSE</w:t>
      </w:r>
    </w:p>
    <w:p w14:paraId="52951F40" w14:textId="77777777" w:rsidR="00000000" w:rsidRPr="00262C81" w:rsidRDefault="00CF7571" w:rsidP="009C2F9D">
      <w:pPr>
        <w:pStyle w:val="BodySingleSp5"/>
      </w:pPr>
      <w:r w:rsidRPr="00262C81">
        <w:rPr>
          <w:sz w:val="24"/>
        </w:rPr>
        <w:t xml:space="preserve">The LLC’s business and purpose </w:t>
      </w:r>
      <w:r>
        <w:rPr>
          <w:sz w:val="24"/>
        </w:rPr>
        <w:t>is to (</w:t>
      </w:r>
      <w:proofErr w:type="spellStart"/>
      <w:r>
        <w:rPr>
          <w:sz w:val="24"/>
        </w:rPr>
        <w:t>i</w:t>
      </w:r>
      <w:proofErr w:type="spellEnd"/>
      <w:r>
        <w:rPr>
          <w:sz w:val="24"/>
        </w:rPr>
        <w:t xml:space="preserve">) </w:t>
      </w:r>
      <w:r w:rsidRPr="00157B2D">
        <w:rPr>
          <w:sz w:val="24"/>
        </w:rPr>
        <w:t>own, operate, maintain, develop, invest in, promote, advertise and install various solar-powered facilities for the generation of energy within the Commonwealth of Virginia and (ii) engage in any lawful business purpose</w:t>
      </w:r>
      <w:r>
        <w:rPr>
          <w:sz w:val="24"/>
        </w:rPr>
        <w:t xml:space="preserve"> or </w:t>
      </w:r>
      <w:r w:rsidRPr="009C2F9D">
        <w:rPr>
          <w:sz w:val="24"/>
        </w:rPr>
        <w:t xml:space="preserve">activities as are permitted to limited liability companies by the Act and </w:t>
      </w:r>
      <w:r>
        <w:rPr>
          <w:sz w:val="24"/>
        </w:rPr>
        <w:t>(iii) engage in any and all necessary or</w:t>
      </w:r>
      <w:r w:rsidRPr="009C2F9D">
        <w:rPr>
          <w:sz w:val="24"/>
        </w:rPr>
        <w:t xml:space="preserve"> incidental</w:t>
      </w:r>
      <w:r>
        <w:rPr>
          <w:sz w:val="24"/>
        </w:rPr>
        <w:t xml:space="preserve"> activities</w:t>
      </w:r>
      <w:r w:rsidRPr="009C2F9D">
        <w:rPr>
          <w:sz w:val="24"/>
        </w:rPr>
        <w:t xml:space="preserve"> appropriate to the foregoing.</w:t>
      </w:r>
    </w:p>
    <w:p w14:paraId="3DDCC865" w14:textId="77777777" w:rsidR="00000000" w:rsidRPr="00262C81" w:rsidRDefault="00CF7571" w:rsidP="00C55216">
      <w:pPr>
        <w:pStyle w:val="Heading1"/>
        <w:rPr>
          <w:u w:val="single"/>
        </w:rPr>
      </w:pPr>
      <w:r w:rsidRPr="00262C81">
        <w:lastRenderedPageBreak/>
        <w:br/>
      </w:r>
      <w:r w:rsidRPr="00262C81">
        <w:br/>
      </w:r>
      <w:r w:rsidRPr="00262C81">
        <w:rPr>
          <w:u w:val="single"/>
        </w:rPr>
        <w:t>TERM OF LLC</w:t>
      </w:r>
    </w:p>
    <w:p w14:paraId="5A00A4FB" w14:textId="77777777" w:rsidR="00000000" w:rsidRPr="00262C81" w:rsidRDefault="00CF7571" w:rsidP="00C55216">
      <w:pPr>
        <w:pStyle w:val="BodySingleSp5"/>
        <w:rPr>
          <w:sz w:val="24"/>
        </w:rPr>
      </w:pPr>
      <w:r w:rsidRPr="00262C81">
        <w:rPr>
          <w:sz w:val="24"/>
        </w:rPr>
        <w:t>Subject to the terms and conditions of Article 12 of this Agreement, the term of the LLC shall be perpetual.</w:t>
      </w:r>
    </w:p>
    <w:p w14:paraId="65C6064D" w14:textId="77777777" w:rsidR="00000000" w:rsidRPr="00262C81" w:rsidRDefault="00CF7571" w:rsidP="00C55216">
      <w:pPr>
        <w:pStyle w:val="Heading1"/>
        <w:rPr>
          <w:u w:val="single"/>
        </w:rPr>
      </w:pPr>
      <w:r w:rsidRPr="00262C81">
        <w:br/>
      </w:r>
      <w:r w:rsidRPr="00262C81">
        <w:br/>
      </w:r>
      <w:r w:rsidRPr="00262C81">
        <w:rPr>
          <w:u w:val="single"/>
        </w:rPr>
        <w:t>CAPITAL CONTRIBUTIONS AND ADVANCES</w:t>
      </w:r>
    </w:p>
    <w:p w14:paraId="78EC9EFF" w14:textId="77777777" w:rsidR="00000000" w:rsidRPr="00262C81" w:rsidRDefault="00CF7571" w:rsidP="00C55216">
      <w:pPr>
        <w:pStyle w:val="Heading2"/>
      </w:pPr>
      <w:r w:rsidRPr="00262C81">
        <w:rPr>
          <w:u w:val="single"/>
        </w:rPr>
        <w:t>General</w:t>
      </w:r>
      <w:r w:rsidRPr="00262C81">
        <w:t>.  The Member shall contribute to the i</w:t>
      </w:r>
      <w:r>
        <w:t xml:space="preserve">nitial capital of the LLC such property </w:t>
      </w:r>
      <w:r w:rsidRPr="00262C81">
        <w:t xml:space="preserve">as specified on </w:t>
      </w:r>
      <w:r w:rsidRPr="00262C81">
        <w:rPr>
          <w:u w:val="single"/>
        </w:rPr>
        <w:t>Exhibit A</w:t>
      </w:r>
      <w:r w:rsidRPr="00262C81">
        <w:t xml:space="preserve"> of this Agreement.  No interest shall be paid on any capital contribution.  Except as otherwise set forth in this Article 6, the Member shall not be obligated to make any capital contributions in excess of those initially required by this Agreement and any advance of money by </w:t>
      </w:r>
      <w:r>
        <w:t>the</w:t>
      </w:r>
      <w:r w:rsidRPr="00262C81">
        <w:t xml:space="preserve"> Member to the LLC, unless otherwise agreed by the Manager and such Member, shall be deemed a loan repayable on demand, bearing interest at a fluctuating annual rate of two percent (2%) above the Prime Rate.</w:t>
      </w:r>
    </w:p>
    <w:p w14:paraId="289C937A" w14:textId="77777777" w:rsidR="00000000" w:rsidRPr="00262C81" w:rsidRDefault="00CF7571" w:rsidP="00C55216">
      <w:pPr>
        <w:pStyle w:val="Heading1"/>
        <w:rPr>
          <w:u w:val="single"/>
        </w:rPr>
      </w:pPr>
      <w:r w:rsidRPr="00262C81">
        <w:br/>
      </w:r>
      <w:r w:rsidRPr="00262C81">
        <w:br/>
      </w:r>
      <w:r w:rsidRPr="00262C81">
        <w:rPr>
          <w:u w:val="single"/>
        </w:rPr>
        <w:t>DISTRIBUTIONS</w:t>
      </w:r>
    </w:p>
    <w:p w14:paraId="19D26618" w14:textId="77777777" w:rsidR="00000000" w:rsidRPr="00262C81" w:rsidRDefault="00CF7571" w:rsidP="00262C81">
      <w:pPr>
        <w:pStyle w:val="Heading2"/>
      </w:pPr>
      <w:r w:rsidRPr="00262C81">
        <w:t>No Member shall have the right to demand the return of its capital contribution prior to the dissolution and winding up of the LLC.</w:t>
      </w:r>
    </w:p>
    <w:p w14:paraId="37A37817" w14:textId="77777777" w:rsidR="00000000" w:rsidRPr="00262C81" w:rsidRDefault="00CF7571" w:rsidP="00262C81">
      <w:pPr>
        <w:pStyle w:val="Heading2"/>
      </w:pPr>
      <w:r w:rsidRPr="00262C81">
        <w:t>Net Cash Flow from Operations sha</w:t>
      </w:r>
      <w:r>
        <w:t>ll be distributed to the Member</w:t>
      </w:r>
      <w:r w:rsidRPr="00262C81">
        <w:t>.</w:t>
      </w:r>
    </w:p>
    <w:p w14:paraId="1542EE3D" w14:textId="77777777" w:rsidR="00000000" w:rsidRPr="00262C81" w:rsidRDefault="00CF7571" w:rsidP="00262C81">
      <w:pPr>
        <w:pStyle w:val="Heading2"/>
      </w:pPr>
      <w:r w:rsidRPr="00262C81">
        <w:t>Net Proceeds from a Financing, to the extent not otherwise reasonably required for the operation of the business of the LLC or for LLC reserves as determined by the Manager, shall be distributed to the Member.</w:t>
      </w:r>
    </w:p>
    <w:p w14:paraId="43BA5282" w14:textId="77777777" w:rsidR="00000000" w:rsidRPr="00262C81" w:rsidRDefault="00CF7571" w:rsidP="00262C81">
      <w:pPr>
        <w:pStyle w:val="Heading2"/>
      </w:pPr>
      <w:r w:rsidRPr="00262C81">
        <w:t xml:space="preserve">Net Proceeds from a Capital Transaction, and any cash arising from the reduction of LLC reserves that were previously funded from Net Proceeds from a Capital Transaction, shall be distributed to the Member.  </w:t>
      </w:r>
    </w:p>
    <w:p w14:paraId="5DFC0F7B" w14:textId="77777777" w:rsidR="00000000" w:rsidRPr="00262C81" w:rsidRDefault="00CF7571" w:rsidP="00262C81">
      <w:pPr>
        <w:pStyle w:val="Heading1"/>
        <w:rPr>
          <w:u w:val="single"/>
        </w:rPr>
      </w:pPr>
      <w:r w:rsidRPr="00262C81">
        <w:br/>
      </w:r>
      <w:r w:rsidRPr="00262C81">
        <w:br/>
      </w:r>
      <w:r w:rsidRPr="00262C81">
        <w:rPr>
          <w:u w:val="single"/>
        </w:rPr>
        <w:t>PROFITS AND LOSSES</w:t>
      </w:r>
    </w:p>
    <w:p w14:paraId="29EABBC0" w14:textId="77777777" w:rsidR="00000000" w:rsidRPr="00262C81" w:rsidRDefault="00CF7571" w:rsidP="00262C81">
      <w:pPr>
        <w:pStyle w:val="BodySingleSp5"/>
        <w:rPr>
          <w:sz w:val="24"/>
        </w:rPr>
      </w:pPr>
      <w:r w:rsidRPr="00262C81">
        <w:rPr>
          <w:sz w:val="24"/>
        </w:rPr>
        <w:t>Income and loss and all items of tax credit shall be allocated to</w:t>
      </w:r>
      <w:r>
        <w:rPr>
          <w:sz w:val="24"/>
        </w:rPr>
        <w:t xml:space="preserve"> the</w:t>
      </w:r>
      <w:r w:rsidRPr="00262C81">
        <w:rPr>
          <w:sz w:val="24"/>
        </w:rPr>
        <w:t xml:space="preserve"> Member.</w:t>
      </w:r>
      <w:r>
        <w:rPr>
          <w:sz w:val="24"/>
        </w:rPr>
        <w:t xml:space="preserve"> </w:t>
      </w:r>
      <w:r w:rsidRPr="00B0150A">
        <w:rPr>
          <w:sz w:val="24"/>
        </w:rPr>
        <w:t xml:space="preserve">The Member acknowledges that it is intended that the </w:t>
      </w:r>
      <w:r>
        <w:rPr>
          <w:sz w:val="24"/>
        </w:rPr>
        <w:t>LLC</w:t>
      </w:r>
      <w:r w:rsidRPr="00B0150A">
        <w:rPr>
          <w:sz w:val="24"/>
        </w:rPr>
        <w:t xml:space="preserve"> be treated as a d</w:t>
      </w:r>
      <w:r w:rsidRPr="00B0150A">
        <w:rPr>
          <w:color w:val="000000"/>
          <w:sz w:val="24"/>
        </w:rPr>
        <w:t xml:space="preserve">isregarded entity for U.S. federal income tax purposes and, to the extent allowed, for state and local income tax purposes, and all of the </w:t>
      </w:r>
      <w:r>
        <w:rPr>
          <w:color w:val="000000"/>
          <w:sz w:val="24"/>
        </w:rPr>
        <w:t>a</w:t>
      </w:r>
      <w:r w:rsidRPr="00B0150A">
        <w:rPr>
          <w:color w:val="000000"/>
          <w:sz w:val="24"/>
        </w:rPr>
        <w:t xml:space="preserve">ssets of the </w:t>
      </w:r>
      <w:r>
        <w:rPr>
          <w:color w:val="000000"/>
          <w:sz w:val="24"/>
        </w:rPr>
        <w:t>LLC</w:t>
      </w:r>
      <w:r w:rsidRPr="00B0150A">
        <w:rPr>
          <w:color w:val="000000"/>
          <w:sz w:val="24"/>
        </w:rPr>
        <w:t xml:space="preserve"> shall be treated as held directly by the Member.</w:t>
      </w:r>
    </w:p>
    <w:p w14:paraId="2D3174F7" w14:textId="77777777" w:rsidR="00000000" w:rsidRPr="00262C81" w:rsidRDefault="00CF7571" w:rsidP="00262C81">
      <w:pPr>
        <w:pStyle w:val="Heading1"/>
        <w:rPr>
          <w:u w:val="single"/>
        </w:rPr>
      </w:pPr>
      <w:r w:rsidRPr="00262C81">
        <w:lastRenderedPageBreak/>
        <w:br/>
      </w:r>
      <w:r w:rsidRPr="00262C81">
        <w:br/>
      </w:r>
      <w:r w:rsidRPr="00262C81">
        <w:rPr>
          <w:u w:val="single"/>
        </w:rPr>
        <w:t>THIRD PARTIES</w:t>
      </w:r>
    </w:p>
    <w:p w14:paraId="5D60F4C1" w14:textId="77777777" w:rsidR="00000000" w:rsidRPr="00262C81" w:rsidRDefault="00CF7571" w:rsidP="00262C81">
      <w:pPr>
        <w:pStyle w:val="BodySingleSp5"/>
        <w:rPr>
          <w:sz w:val="24"/>
        </w:rPr>
      </w:pPr>
      <w:r w:rsidRPr="00262C81">
        <w:rPr>
          <w:sz w:val="24"/>
        </w:rPr>
        <w:t>No person or entity shall be considered a Member unless named in this Agreement, or unless admitted to the LLC as a Member as herein provided.  No Member shall have the authority to bind the LLC except as provided for in this Agreement or unless specifically authorized in writing to do so by the Manager.  If any Member shall, without authority, bind or attempt to bind, the LLC, it shall indemnify the LLC and/or any other Members for any loss suffered or expense incurred by the LLC in connection therewith.</w:t>
      </w:r>
    </w:p>
    <w:p w14:paraId="6B9A85D3" w14:textId="77777777" w:rsidR="00000000" w:rsidRPr="00262C81" w:rsidRDefault="00CF7571" w:rsidP="00262C81">
      <w:pPr>
        <w:pStyle w:val="Heading1"/>
        <w:rPr>
          <w:u w:val="single"/>
        </w:rPr>
      </w:pPr>
      <w:r w:rsidRPr="00262C81">
        <w:br/>
      </w:r>
      <w:r w:rsidRPr="00262C81">
        <w:br/>
      </w:r>
      <w:r w:rsidRPr="00262C81">
        <w:rPr>
          <w:u w:val="single"/>
        </w:rPr>
        <w:t>BOOKS AND RECORDS</w:t>
      </w:r>
    </w:p>
    <w:p w14:paraId="220CD735" w14:textId="77777777" w:rsidR="00000000" w:rsidRPr="00262C81" w:rsidRDefault="00CF7571" w:rsidP="00262C81">
      <w:pPr>
        <w:pStyle w:val="BodySingleSp5"/>
        <w:rPr>
          <w:sz w:val="24"/>
        </w:rPr>
      </w:pPr>
      <w:r w:rsidRPr="00262C81">
        <w:rPr>
          <w:sz w:val="24"/>
        </w:rPr>
        <w:t>The Specified Office shall initially be the location at which the Manager shall maintain or cause to be maintained the information and records required by Section 13.1</w:t>
      </w:r>
      <w:r w:rsidRPr="00262C81">
        <w:rPr>
          <w:sz w:val="24"/>
        </w:rPr>
        <w:noBreakHyphen/>
        <w:t>1028 of the Va. Code.</w:t>
      </w:r>
    </w:p>
    <w:p w14:paraId="61A8C0ED" w14:textId="77777777" w:rsidR="00000000" w:rsidRPr="00262C81" w:rsidRDefault="00CF7571" w:rsidP="00262C81">
      <w:pPr>
        <w:pStyle w:val="Heading1"/>
        <w:rPr>
          <w:u w:val="single"/>
        </w:rPr>
      </w:pPr>
      <w:r w:rsidRPr="00262C81">
        <w:br/>
      </w:r>
      <w:r w:rsidRPr="00262C81">
        <w:br/>
      </w:r>
      <w:r w:rsidRPr="00262C81">
        <w:rPr>
          <w:u w:val="single"/>
        </w:rPr>
        <w:t>MANAGEMENT AND RIGHTS, DUTIES AND OBLIGATIONS OF MEMBERS</w:t>
      </w:r>
    </w:p>
    <w:p w14:paraId="21FE388A" w14:textId="77777777" w:rsidR="00000000" w:rsidRPr="00262C81" w:rsidRDefault="00CF7571" w:rsidP="00262C81">
      <w:pPr>
        <w:pStyle w:val="Heading2"/>
      </w:pPr>
      <w:r w:rsidRPr="00262C81">
        <w:t>Except for those matters specified in this Agreement for which the consent or approval of the Member</w:t>
      </w:r>
      <w:r>
        <w:t>s</w:t>
      </w:r>
      <w:r w:rsidRPr="00262C81">
        <w:t xml:space="preserve"> is required, the Manager shall have complete power and authority for the management and operation of the LLC’s assets and business (including the establishment of rules and procedures for meetings of Members and Manager, the borrowing of money and the incurring of indebtedness, the sale, encumbrance or other disposition of any or all of the LLC’s assets, including real property, the effectuation of any merger between the LLC and any other entity, and, subject to Article 13 and Article 14, the admission of any Member to the LLC); provided, however, that the Manager may delegate any aspect of the management of the day to day business and operations of the LLC to one or more persons.  Members shall not have any power or authority, expressed or implied, to act for or bind the LLC without the prior written authorization of the Manager.  If </w:t>
      </w:r>
      <w:r>
        <w:t>the</w:t>
      </w:r>
      <w:r w:rsidRPr="00262C81">
        <w:t xml:space="preserve"> Manager shall resign or otherwise fail to serve as a Manager, then the Member</w:t>
      </w:r>
      <w:r>
        <w:t>s</w:t>
      </w:r>
      <w:r w:rsidRPr="00262C81">
        <w:t xml:space="preserve"> shall select a new Manager (and, if at such time the LLC has more than one Member, then such selection shall be made based on the affirmative vote of Members holding a majority of the Ownership Interests).  The Member</w:t>
      </w:r>
      <w:r>
        <w:t>s</w:t>
      </w:r>
      <w:r w:rsidRPr="00262C81">
        <w:t xml:space="preserve"> shall also have the right to remove a Manager (with or without cause) and substitute another Manager selected by </w:t>
      </w:r>
      <w:r>
        <w:t>them</w:t>
      </w:r>
      <w:r w:rsidRPr="00262C81">
        <w:t xml:space="preserve"> (and, if at such time the LLC has more than one Member, then any such removal of a Manager and substitution of a new Manager shall require the affirmative vote of Members holding at least a majority of the Ownership Interests).  </w:t>
      </w:r>
    </w:p>
    <w:p w14:paraId="30CBC3F3" w14:textId="77777777" w:rsidR="00000000" w:rsidRPr="00262C81" w:rsidRDefault="00CF7571" w:rsidP="00262C81">
      <w:pPr>
        <w:pStyle w:val="Heading2"/>
      </w:pPr>
      <w:r w:rsidRPr="00262C81">
        <w:t>The LLC shall have such agents, officers and other representatives as the Manager shall determine.  The selection, removal, compensation, duties, terms and all other matters relating to such agents, officers and representatives shall be within the sole power and authority of the Manager.  The officers of the LLC, if any, shall have such duties as generally pertain to their offices, respectively, as well as such powers and duties as from time to time shall be conferred by the Manager.</w:t>
      </w:r>
    </w:p>
    <w:p w14:paraId="14291580" w14:textId="77777777" w:rsidR="00000000" w:rsidRPr="00262C81" w:rsidRDefault="00CF7571" w:rsidP="00262C81">
      <w:pPr>
        <w:pStyle w:val="Heading2"/>
      </w:pPr>
      <w:r w:rsidRPr="00262C81">
        <w:lastRenderedPageBreak/>
        <w:t>Each Member hereby acknowledges and agrees that the liability of the LLC’s Manager and officers to the LLC or to any Member shall be limited to the maximum extent permissible under Section 13.1-1025 of the Act.  In addition, the LLC shall indemnify any person who was or is a party to any proceeding, including a proceeding brought by a Member in the right of the LLC or brought by or on behalf of any Member of the LLC, by reason of the fact that such person is or was a Manager (or officer) of the LLC, or is or was serving at the request of the LLC as a manager, director, trustee, partner or officer of another limited liability company, corporation, partnership, joint venture, trust, employee benefit plan or other enterprise, against any liability and reasonable expenses (including reasonable attorneys’ fees) incurred by such person in connection with such proceeding unless he has engaged in willful misconduct or a knowing violation of the criminal law.  No amendment or repeal of this Section (c) of Article 11 shall have any effect on the rights provided herein with respect to any act or omission occurring prior to such amendment or repeal.  If the Manager determines that the facts then known do not preclude indemnification, the LLC may advance or promptly reimburse the reasonable expenses incurred by an eligible applicant who is a party to a proceeding in advance of final disposition of the proceeding if the applicant furnishes the LLC:</w:t>
      </w:r>
    </w:p>
    <w:p w14:paraId="072A8946" w14:textId="77777777" w:rsidR="00000000" w:rsidRPr="00262C81" w:rsidRDefault="00CF7571" w:rsidP="00262C81">
      <w:pPr>
        <w:pStyle w:val="Heading3"/>
      </w:pPr>
      <w:r w:rsidRPr="00262C81">
        <w:t>a written statement of his good faith belief that he has met the standard of conduct described in this Section (c); and</w:t>
      </w:r>
    </w:p>
    <w:p w14:paraId="05E0F7A2" w14:textId="77777777" w:rsidR="00000000" w:rsidRPr="00262C81" w:rsidRDefault="00CF7571" w:rsidP="00262C81">
      <w:pPr>
        <w:pStyle w:val="Heading3"/>
      </w:pPr>
      <w:r w:rsidRPr="00262C81">
        <w:t>a written undertaking, executed personally or on his behalf, to repay the advance if it is ultimately determined that he did not meet such standard of conduct.</w:t>
      </w:r>
    </w:p>
    <w:p w14:paraId="2288B3FB" w14:textId="77777777" w:rsidR="00000000" w:rsidRPr="00262C81" w:rsidRDefault="00CF7571" w:rsidP="00262C81">
      <w:pPr>
        <w:pStyle w:val="Heading2"/>
      </w:pPr>
      <w:r>
        <w:t>O</w:t>
      </w:r>
      <w:r w:rsidRPr="00262C81">
        <w:t>nly the signature of the Manager is required to execute and deliver on behalf of the LLC any instrument, including, but not limited to, any deed, deed of trust, bill of sale, promissory note, lease agreement, financing statement, contract of sale, or other instrument purporting to convey or encumber, in whole or in part, any or all of the assets, including real property, of the LLC, or at any time held in its name.  No other signatures shall be required.</w:t>
      </w:r>
    </w:p>
    <w:p w14:paraId="716D6B83" w14:textId="77777777" w:rsidR="00000000" w:rsidRPr="00262C81" w:rsidRDefault="00CF7571" w:rsidP="00262C81">
      <w:pPr>
        <w:pStyle w:val="Heading2"/>
      </w:pPr>
      <w:r w:rsidRPr="00262C81">
        <w:t>Any Member may engage in or possess an interest in other business ventures of every nature and description, independently or with others.  Neither the LLC nor any Member shall have any rights by virtue of this Agreement in or to such independent ventures.</w:t>
      </w:r>
    </w:p>
    <w:p w14:paraId="0DC27DCC" w14:textId="77777777" w:rsidR="00000000" w:rsidRPr="00262C81" w:rsidRDefault="00CF7571" w:rsidP="00262C81">
      <w:pPr>
        <w:pStyle w:val="Heading2"/>
      </w:pPr>
      <w:r w:rsidRPr="00262C81">
        <w:t>Nothing contained herein shall be deemed to prohibit the LLC from entering into a contract with any Member or an Affiliate of any Member, for the sale of assets to, or the performance of services for, the LLC, if (and only if) the compensation paid for such assets or services is at a commercially reasonable and competitive rate and the other terms of the contract are at least as favorable to the LLC as would be obtainable in an arms</w:t>
      </w:r>
      <w:r w:rsidRPr="00262C81">
        <w:noBreakHyphen/>
        <w:t>length transaction.</w:t>
      </w:r>
    </w:p>
    <w:p w14:paraId="7960C2AA" w14:textId="77777777" w:rsidR="00000000" w:rsidRPr="00262C81" w:rsidRDefault="00CF7571" w:rsidP="00262C81">
      <w:pPr>
        <w:pStyle w:val="Heading1"/>
        <w:rPr>
          <w:u w:val="single"/>
        </w:rPr>
      </w:pPr>
      <w:r w:rsidRPr="00262C81">
        <w:br/>
      </w:r>
      <w:r w:rsidRPr="00262C81">
        <w:br/>
      </w:r>
      <w:r w:rsidRPr="00262C81">
        <w:rPr>
          <w:u w:val="single"/>
        </w:rPr>
        <w:t>WITHDRAWAL, DISSOLUTION AND WINDING UP</w:t>
      </w:r>
    </w:p>
    <w:p w14:paraId="1018DF82" w14:textId="77777777" w:rsidR="00000000" w:rsidRPr="00262C81" w:rsidRDefault="00CF7571" w:rsidP="00262C81">
      <w:pPr>
        <w:pStyle w:val="Heading2"/>
      </w:pPr>
      <w:r w:rsidRPr="00262C81">
        <w:t>No Member shall have the right or power to (</w:t>
      </w:r>
      <w:proofErr w:type="spellStart"/>
      <w:r w:rsidRPr="00262C81">
        <w:t>i</w:t>
      </w:r>
      <w:proofErr w:type="spellEnd"/>
      <w:r w:rsidRPr="00262C81">
        <w:t>) cause the dissolution and winding up of the LLC by court decree or otherwise, (ii) withdraw or resign from the LLC, or (iii) require a partition of the LLC’s assets or the redemption of its interest in the LLC.</w:t>
      </w:r>
    </w:p>
    <w:p w14:paraId="2543397F" w14:textId="77777777" w:rsidR="00000000" w:rsidRPr="00262C81" w:rsidRDefault="00CF7571" w:rsidP="00262C81">
      <w:pPr>
        <w:pStyle w:val="Heading2"/>
      </w:pPr>
      <w:r w:rsidRPr="00262C81">
        <w:lastRenderedPageBreak/>
        <w:t xml:space="preserve">The LLC shall be dissolved and wound up upon the occurrence of any event causing dissolution under the Act.  Upon any dissolution of the LLC and the payment of, or the making of due provisions for, all debts of the LLC, the LLC’s assets (or the proceeds of the sale thereof) </w:t>
      </w:r>
      <w:r>
        <w:t>shall be distributed to Member</w:t>
      </w:r>
      <w:r w:rsidRPr="00262C81">
        <w:t>.</w:t>
      </w:r>
    </w:p>
    <w:p w14:paraId="1F018A9D" w14:textId="77777777" w:rsidR="00000000" w:rsidRPr="00262C81" w:rsidRDefault="00CF7571" w:rsidP="00262C81">
      <w:pPr>
        <w:pStyle w:val="Heading1"/>
        <w:rPr>
          <w:u w:val="single"/>
        </w:rPr>
      </w:pPr>
      <w:r w:rsidRPr="00262C81">
        <w:br/>
      </w:r>
      <w:r w:rsidRPr="00262C81">
        <w:br/>
      </w:r>
      <w:r w:rsidRPr="00262C81">
        <w:rPr>
          <w:u w:val="single"/>
        </w:rPr>
        <w:t>ASSIGNABILITY OF MEMBERS’ RIGHTS AND INTERESTS</w:t>
      </w:r>
    </w:p>
    <w:p w14:paraId="192F7BD5" w14:textId="77777777" w:rsidR="00000000" w:rsidRPr="00262C81" w:rsidRDefault="00CF7571" w:rsidP="00262C81">
      <w:pPr>
        <w:pStyle w:val="BodySingleSp5"/>
        <w:rPr>
          <w:b/>
          <w:sz w:val="24"/>
        </w:rPr>
      </w:pPr>
      <w:r w:rsidRPr="00262C81">
        <w:rPr>
          <w:sz w:val="24"/>
        </w:rPr>
        <w:t>No Member may assign, sell, encumber, transfer or otherwise dispose of all or any portion of its membership interest in the LLC withou</w:t>
      </w:r>
      <w:r>
        <w:rPr>
          <w:sz w:val="24"/>
        </w:rPr>
        <w:t>t the prior written consent of the</w:t>
      </w:r>
      <w:r w:rsidRPr="00262C81">
        <w:rPr>
          <w:sz w:val="24"/>
        </w:rPr>
        <w:t xml:space="preserve"> Members owning at least a majority of the Ownership Interests of the LLC.  All costs and expenses relating to any permitted transfer shall be paid by the assignor and may be offset against any LLC distribution to which the assignor Member would otherwise be entitled under the terms and conditions of this Agreement.  Any permitted assignee shall only become a substituted Member after paying all costs and expenses of the substitution and agreeing to be bound by the terms of this Agreement.  A Member’s transfer of its membership interest in the LLC shall not release the assignor from any liability he may have to the LLC.  </w:t>
      </w:r>
    </w:p>
    <w:p w14:paraId="4DAE6934" w14:textId="77777777" w:rsidR="00000000" w:rsidRPr="00262C81" w:rsidRDefault="00CF7571" w:rsidP="00262C81">
      <w:pPr>
        <w:pStyle w:val="Heading1"/>
        <w:spacing w:after="0"/>
      </w:pPr>
      <w:r w:rsidRPr="00262C81">
        <w:br/>
      </w:r>
      <w:r w:rsidRPr="00262C81">
        <w:br/>
        <w:t>EFFECT OF BANKRUPTCY, DEATH OR</w:t>
      </w:r>
    </w:p>
    <w:p w14:paraId="3706CD07" w14:textId="77777777" w:rsidR="00000000" w:rsidRPr="00262C81" w:rsidRDefault="00CF7571" w:rsidP="00262C81">
      <w:pPr>
        <w:keepNext/>
        <w:keepLines/>
        <w:spacing w:after="240"/>
        <w:jc w:val="center"/>
        <w:rPr>
          <w:sz w:val="24"/>
          <w:szCs w:val="24"/>
          <w:u w:val="single"/>
        </w:rPr>
      </w:pPr>
      <w:r w:rsidRPr="00262C81">
        <w:rPr>
          <w:sz w:val="24"/>
          <w:szCs w:val="24"/>
          <w:u w:val="single"/>
        </w:rPr>
        <w:t>INCOMPETENCY OF A MEMBER</w:t>
      </w:r>
    </w:p>
    <w:p w14:paraId="1AF456EB" w14:textId="77777777" w:rsidR="00000000" w:rsidRPr="00262C81" w:rsidRDefault="00CF7571" w:rsidP="00262C81">
      <w:pPr>
        <w:pStyle w:val="BodySingleSp5"/>
        <w:rPr>
          <w:sz w:val="24"/>
        </w:rPr>
      </w:pPr>
      <w:r w:rsidRPr="00262C81">
        <w:rPr>
          <w:sz w:val="24"/>
        </w:rPr>
        <w:t>The bankruptcy, death, dissolution, liquidation, termination or adjudication of incompetency of a Member shall not cause the termination or dissolution of the LLC and the business of the LLC shall continue.  Upon any such occurrence, the trustee, receiver, executor, administrator, committee, guardian or conservator of such Member shall have all the rights of such Member under this Agreement, subject to, as applicable, the limitations and restrictions on transfer set forth in Article 13 of this Agreement and the conditions precedent to the admission of such assignee as a substitute Member as specified in Article 13 of this Agreement (including agreeing to be bound by the terms of this Agreement.)  The transfer by such trustee, receiver, executor, administrator, committee, guardian or conservator of any LLC membership interest received pursuant to this Article 14 shall be subject to all of the restrictions on transfer and assignment set forth in Article 13 of this Agreement.</w:t>
      </w:r>
    </w:p>
    <w:p w14:paraId="2AB732E4" w14:textId="77777777" w:rsidR="00000000" w:rsidRPr="00262C81" w:rsidRDefault="00CF7571" w:rsidP="00262C81">
      <w:pPr>
        <w:pStyle w:val="Heading1"/>
        <w:rPr>
          <w:u w:val="single"/>
        </w:rPr>
      </w:pPr>
      <w:r w:rsidRPr="00262C81">
        <w:br/>
      </w:r>
      <w:r w:rsidRPr="00262C81">
        <w:br/>
      </w:r>
      <w:r w:rsidRPr="00262C81">
        <w:rPr>
          <w:u w:val="single"/>
        </w:rPr>
        <w:t>AMENDMENTS</w:t>
      </w:r>
    </w:p>
    <w:p w14:paraId="51280D2C" w14:textId="77777777" w:rsidR="00000000" w:rsidRPr="00262C81" w:rsidRDefault="00CF7571" w:rsidP="00262C81">
      <w:pPr>
        <w:pStyle w:val="BodySingleSp5"/>
        <w:rPr>
          <w:sz w:val="24"/>
        </w:rPr>
      </w:pPr>
      <w:r w:rsidRPr="00262C81">
        <w:rPr>
          <w:sz w:val="24"/>
        </w:rPr>
        <w:t xml:space="preserve">This Agreement may be amended only upon the affirmative vote of Members holding a majority of Ownership Interests; provided, however, that in addition to the foregoing approval requirements, any amendment to this Agreement that would adversely affect the federal income tax treatment to be afforded a Member with respect to its membership interest in the LLC, adversely affect the liabilities of a Member under this Agreement, modify any consent and approval rights reserved by a Member in this Agreement or change the method of allocation of income, loss, gain, deduction, credit, liabilities or the distribution of funds available for distribution under this </w:t>
      </w:r>
      <w:r w:rsidRPr="00262C81">
        <w:rPr>
          <w:sz w:val="24"/>
        </w:rPr>
        <w:lastRenderedPageBreak/>
        <w:t>Agreement, shall require the approval of the Member affected.  Notwithstanding anything in this Agreement to the contrary, however, this Agreement may be amended by the Manager in order to cure any ambiguity, provide clarity or to correct or supplement any provision herein which may be inconsistent with any other provisions herein, provided that such amendment does not adversely affect any Member.</w:t>
      </w:r>
    </w:p>
    <w:p w14:paraId="088E419B" w14:textId="77777777" w:rsidR="00000000" w:rsidRPr="00262C81" w:rsidRDefault="00CF7571" w:rsidP="00262C81">
      <w:pPr>
        <w:pStyle w:val="BodySingleSp5"/>
        <w:rPr>
          <w:sz w:val="24"/>
        </w:rPr>
      </w:pPr>
      <w:r w:rsidRPr="00262C81">
        <w:rPr>
          <w:sz w:val="24"/>
        </w:rPr>
        <w:t xml:space="preserve">For the purpose of complying with this Agreement, </w:t>
      </w:r>
      <w:r>
        <w:rPr>
          <w:sz w:val="24"/>
        </w:rPr>
        <w:t>each</w:t>
      </w:r>
      <w:r w:rsidRPr="00262C81">
        <w:rPr>
          <w:sz w:val="24"/>
        </w:rPr>
        <w:t xml:space="preserve"> Member does hereby constitute and appoint </w:t>
      </w:r>
      <w:r>
        <w:rPr>
          <w:sz w:val="24"/>
        </w:rPr>
        <w:t>the</w:t>
      </w:r>
      <w:r w:rsidRPr="00262C81">
        <w:rPr>
          <w:sz w:val="24"/>
        </w:rPr>
        <w:t xml:space="preserve"> Manager with full power of substitution as their respective irrevocable true and lawful attorneys</w:t>
      </w:r>
      <w:r w:rsidRPr="00262C81">
        <w:rPr>
          <w:sz w:val="24"/>
        </w:rPr>
        <w:noBreakHyphen/>
        <w:t>in</w:t>
      </w:r>
      <w:r w:rsidRPr="00262C81">
        <w:rPr>
          <w:sz w:val="24"/>
        </w:rPr>
        <w:noBreakHyphen/>
        <w:t>fact coupled with an interest, for them and in their names, respectively, and on their behalf, to sign, and/or swear under oath and/or acknowledge (</w:t>
      </w:r>
      <w:proofErr w:type="spellStart"/>
      <w:r w:rsidRPr="00262C81">
        <w:rPr>
          <w:sz w:val="24"/>
        </w:rPr>
        <w:t>i</w:t>
      </w:r>
      <w:proofErr w:type="spellEnd"/>
      <w:r w:rsidRPr="00262C81">
        <w:rPr>
          <w:sz w:val="24"/>
        </w:rPr>
        <w:t>) any amendment to this Agreement for the purpose of admitting any new Member, (ii) any instruments necessary to admit a new Member or to transfer an Ownership Interest, and (iii) such other instruments as the Manager deem</w:t>
      </w:r>
      <w:r>
        <w:rPr>
          <w:sz w:val="24"/>
        </w:rPr>
        <w:t>s</w:t>
      </w:r>
      <w:r w:rsidRPr="00262C81">
        <w:rPr>
          <w:sz w:val="24"/>
        </w:rPr>
        <w:t xml:space="preserve"> advisable, in each case subject to the terms, conditions and limitations of this Agreement (including satisfaction of any consent or approval requirements under this Agreement).</w:t>
      </w:r>
    </w:p>
    <w:p w14:paraId="54778B02" w14:textId="77777777" w:rsidR="00000000" w:rsidRPr="00262C81" w:rsidRDefault="00CF7571" w:rsidP="00262C81">
      <w:pPr>
        <w:pStyle w:val="Heading1"/>
        <w:rPr>
          <w:u w:val="single"/>
        </w:rPr>
      </w:pPr>
      <w:r w:rsidRPr="00262C81">
        <w:br/>
      </w:r>
      <w:r w:rsidRPr="00262C81">
        <w:br/>
      </w:r>
      <w:r w:rsidRPr="00262C81">
        <w:rPr>
          <w:u w:val="single"/>
        </w:rPr>
        <w:t>MISCELLANEOUS</w:t>
      </w:r>
    </w:p>
    <w:p w14:paraId="091CB24F" w14:textId="77777777" w:rsidR="00000000" w:rsidRPr="00262C81" w:rsidRDefault="00CF7571" w:rsidP="00262C81">
      <w:pPr>
        <w:pStyle w:val="Heading2"/>
      </w:pPr>
      <w:r w:rsidRPr="00262C81">
        <w:t xml:space="preserve">Any notice provided hereunder shall be deemed given when delivered or two (2) days after being sent by registered or certified mail or one (1) day after deposit with a reputable overnight courier to a Member at its address shown on </w:t>
      </w:r>
      <w:r w:rsidRPr="00262C81">
        <w:rPr>
          <w:u w:val="single"/>
        </w:rPr>
        <w:t>Exhibit A</w:t>
      </w:r>
      <w:r w:rsidRPr="00262C81">
        <w:t xml:space="preserve"> attached hereto, or at such other address as may be specified in writing to the LLC at its principal office in accordance with this paragraph.</w:t>
      </w:r>
    </w:p>
    <w:p w14:paraId="2CF1275D" w14:textId="77777777" w:rsidR="00000000" w:rsidRPr="00262C81" w:rsidRDefault="00CF7571" w:rsidP="00262C81">
      <w:pPr>
        <w:pStyle w:val="Heading2"/>
      </w:pPr>
      <w:r w:rsidRPr="00262C81">
        <w:t xml:space="preserve">This Agreement constitutes the entire agreement with respect to the subject matter </w:t>
      </w:r>
      <w:proofErr w:type="gramStart"/>
      <w:r w:rsidRPr="00262C81">
        <w:t>hereof  and</w:t>
      </w:r>
      <w:proofErr w:type="gramEnd"/>
      <w:r w:rsidRPr="00262C81">
        <w:t xml:space="preserve"> supersedes any prior agreements, whether written or oral, respecting the subject matter hereof.</w:t>
      </w:r>
    </w:p>
    <w:p w14:paraId="3A7FEA23" w14:textId="77777777" w:rsidR="00000000" w:rsidRPr="00262C81" w:rsidRDefault="00CF7571" w:rsidP="00262C81">
      <w:pPr>
        <w:pStyle w:val="Heading2"/>
      </w:pPr>
      <w:r w:rsidRPr="00262C81">
        <w:t>If any provision of this Agreement shall be held to be invalid or unenforceable, the remaining provisions of this Agreement shall nevertheless remain in full force and effect.</w:t>
      </w:r>
    </w:p>
    <w:p w14:paraId="584601E7" w14:textId="77777777" w:rsidR="00000000" w:rsidRPr="00262C81" w:rsidRDefault="00CF7571" w:rsidP="00262C81">
      <w:pPr>
        <w:pStyle w:val="Heading2"/>
        <w:rPr>
          <w:b/>
        </w:rPr>
      </w:pPr>
      <w:r w:rsidRPr="00262C81">
        <w:t>This Agreement is made in and shall be governed, construed and enforced in accordance with the laws of the Commonwealth of Virginia.  Any litigation arising under this Agreement shall be subject to the exclusive jurisdiction of courts of competent jurisdiction sitting in Norfolk, Virginia.</w:t>
      </w:r>
    </w:p>
    <w:p w14:paraId="10C3D5CF" w14:textId="77777777" w:rsidR="00000000" w:rsidRPr="00262C81" w:rsidRDefault="00CF7571" w:rsidP="00262C81">
      <w:pPr>
        <w:pStyle w:val="Heading2"/>
      </w:pPr>
      <w:r w:rsidRPr="00262C81">
        <w:t>When the context in which the words used in this Agreement indicate that such is the intent, words in the singular number shall include the plural and vice versa, and words in the masculine gender shall include the feminine and neuter genders and vice versa.</w:t>
      </w:r>
    </w:p>
    <w:p w14:paraId="43EE2657" w14:textId="77777777" w:rsidR="00000000" w:rsidRPr="00262C81" w:rsidRDefault="00CF7571" w:rsidP="00262C81">
      <w:pPr>
        <w:pStyle w:val="Heading2"/>
      </w:pPr>
      <w:r w:rsidRPr="00262C81">
        <w:t>This Agreement shall be binding upon each Member, and, if and when assigned in accordance with the provisions hereof, their respective assigns, successors, representatives, estates, heirs or legatees.</w:t>
      </w:r>
    </w:p>
    <w:p w14:paraId="22419DAA" w14:textId="77777777" w:rsidR="00000000" w:rsidRPr="00262C81" w:rsidRDefault="00CF7571">
      <w:pPr>
        <w:jc w:val="center"/>
        <w:rPr>
          <w:sz w:val="24"/>
          <w:szCs w:val="24"/>
        </w:rPr>
      </w:pPr>
      <w:r w:rsidRPr="00262C81">
        <w:rPr>
          <w:sz w:val="24"/>
          <w:szCs w:val="24"/>
        </w:rPr>
        <w:t>[EXECUTION PAGE FOLLOWS]</w:t>
      </w:r>
    </w:p>
    <w:p w14:paraId="4A4A563A" w14:textId="77777777" w:rsidR="00000000" w:rsidRDefault="00000000">
      <w:pPr>
        <w:jc w:val="both"/>
        <w:rPr>
          <w:sz w:val="24"/>
          <w:szCs w:val="24"/>
        </w:rPr>
        <w:sectPr w:rsidR="00E8168D">
          <w:headerReference w:type="even" r:id="rId8"/>
          <w:headerReference w:type="default" r:id="rId9"/>
          <w:footerReference w:type="even" r:id="rId10"/>
          <w:footerReference w:type="default" r:id="rId11"/>
          <w:headerReference w:type="first" r:id="rId12"/>
          <w:footerReference w:type="first" r:id="rId13"/>
          <w:pgSz w:w="12240" w:h="15840"/>
          <w:pgMar w:top="1440" w:right="1350" w:bottom="1440" w:left="1440" w:header="720" w:footer="720" w:gutter="0"/>
          <w:pgNumType w:start="0"/>
          <w:cols w:space="720"/>
          <w:titlePg/>
        </w:sectPr>
      </w:pPr>
    </w:p>
    <w:p w14:paraId="20DAD640" w14:textId="77777777" w:rsidR="00000000" w:rsidRPr="00262C81" w:rsidRDefault="00000000">
      <w:pPr>
        <w:jc w:val="both"/>
        <w:rPr>
          <w:sz w:val="24"/>
          <w:szCs w:val="24"/>
        </w:rPr>
      </w:pPr>
    </w:p>
    <w:p w14:paraId="065A0D4D" w14:textId="77777777" w:rsidR="00000000" w:rsidRPr="00262C81" w:rsidRDefault="00CF7571">
      <w:pPr>
        <w:keepNext/>
        <w:ind w:firstLine="749"/>
        <w:jc w:val="both"/>
        <w:rPr>
          <w:sz w:val="24"/>
          <w:szCs w:val="24"/>
        </w:rPr>
      </w:pPr>
      <w:r w:rsidRPr="00262C81">
        <w:rPr>
          <w:sz w:val="24"/>
          <w:szCs w:val="24"/>
        </w:rPr>
        <w:t>WITNESS the following signature and seal:</w:t>
      </w:r>
    </w:p>
    <w:p w14:paraId="47BCF15A" w14:textId="77777777" w:rsidR="00000000" w:rsidRPr="00262C81" w:rsidRDefault="00000000">
      <w:pPr>
        <w:keepNext/>
        <w:jc w:val="both"/>
        <w:rPr>
          <w:sz w:val="24"/>
          <w:szCs w:val="24"/>
        </w:rPr>
      </w:pPr>
    </w:p>
    <w:p w14:paraId="3683F43F" w14:textId="77777777" w:rsidR="00000000" w:rsidRDefault="00000000">
      <w:pPr>
        <w:ind w:left="4320"/>
        <w:jc w:val="both"/>
        <w:rPr>
          <w:sz w:val="24"/>
          <w:szCs w:val="24"/>
        </w:rPr>
      </w:pPr>
    </w:p>
    <w:p w14:paraId="7F3DD399" w14:textId="77777777" w:rsidR="00000000" w:rsidRDefault="00CF7571">
      <w:pPr>
        <w:ind w:left="4320"/>
        <w:jc w:val="both"/>
        <w:rPr>
          <w:sz w:val="24"/>
          <w:szCs w:val="24"/>
        </w:rPr>
      </w:pPr>
      <w:r>
        <w:rPr>
          <w:sz w:val="24"/>
          <w:szCs w:val="24"/>
        </w:rPr>
        <w:t>MEMBER:</w:t>
      </w:r>
    </w:p>
    <w:p w14:paraId="01EB9610" w14:textId="77777777" w:rsidR="00000000" w:rsidRDefault="00000000">
      <w:pPr>
        <w:ind w:left="4320"/>
        <w:jc w:val="both"/>
        <w:rPr>
          <w:sz w:val="24"/>
          <w:szCs w:val="24"/>
        </w:rPr>
      </w:pPr>
    </w:p>
    <w:p w14:paraId="45E8927E" w14:textId="77777777" w:rsidR="00000000" w:rsidRDefault="00000000">
      <w:pPr>
        <w:ind w:left="4320"/>
        <w:jc w:val="both"/>
        <w:rPr>
          <w:sz w:val="24"/>
          <w:szCs w:val="24"/>
        </w:rPr>
      </w:pPr>
    </w:p>
    <w:p w14:paraId="0648CBD6" w14:textId="77777777" w:rsidR="00000000" w:rsidRDefault="00000000">
      <w:pPr>
        <w:ind w:left="4320"/>
        <w:jc w:val="both"/>
        <w:rPr>
          <w:sz w:val="24"/>
          <w:szCs w:val="24"/>
        </w:rPr>
      </w:pPr>
    </w:p>
    <w:p w14:paraId="31C095FA" w14:textId="77777777" w:rsidR="00000000" w:rsidRPr="00262C81" w:rsidRDefault="00CF7571">
      <w:pPr>
        <w:ind w:left="4320"/>
        <w:jc w:val="both"/>
        <w:rPr>
          <w:sz w:val="24"/>
          <w:szCs w:val="24"/>
        </w:rPr>
      </w:pPr>
      <w:r w:rsidRPr="00262C81">
        <w:rPr>
          <w:sz w:val="24"/>
          <w:szCs w:val="24"/>
          <w:u w:val="single"/>
        </w:rPr>
        <w:tab/>
      </w:r>
      <w:r w:rsidRPr="00262C81">
        <w:rPr>
          <w:sz w:val="24"/>
          <w:szCs w:val="24"/>
          <w:u w:val="single"/>
        </w:rPr>
        <w:tab/>
      </w:r>
      <w:r w:rsidRPr="00262C81">
        <w:rPr>
          <w:sz w:val="24"/>
          <w:szCs w:val="24"/>
          <w:u w:val="single"/>
        </w:rPr>
        <w:tab/>
      </w:r>
      <w:r w:rsidRPr="00262C81">
        <w:rPr>
          <w:sz w:val="24"/>
          <w:szCs w:val="24"/>
          <w:u w:val="single"/>
        </w:rPr>
        <w:tab/>
      </w:r>
      <w:r w:rsidRPr="00262C81">
        <w:rPr>
          <w:sz w:val="24"/>
          <w:szCs w:val="24"/>
          <w:u w:val="single"/>
        </w:rPr>
        <w:tab/>
      </w:r>
      <w:r w:rsidRPr="00262C81">
        <w:rPr>
          <w:sz w:val="24"/>
          <w:szCs w:val="24"/>
          <w:u w:val="single"/>
        </w:rPr>
        <w:tab/>
      </w:r>
      <w:r w:rsidRPr="00262C81">
        <w:rPr>
          <w:sz w:val="24"/>
          <w:szCs w:val="24"/>
        </w:rPr>
        <w:t>(SEAL)</w:t>
      </w:r>
    </w:p>
    <w:p w14:paraId="44466B5E" w14:textId="7AF380FC" w:rsidR="00000000" w:rsidRDefault="00CF7571">
      <w:pPr>
        <w:ind w:left="4320"/>
        <w:jc w:val="both"/>
        <w:rPr>
          <w:sz w:val="24"/>
          <w:szCs w:val="24"/>
        </w:rPr>
      </w:pPr>
      <w:r w:rsidRPr="00262C81">
        <w:rPr>
          <w:sz w:val="24"/>
          <w:szCs w:val="24"/>
        </w:rPr>
        <w:tab/>
      </w:r>
      <w:r w:rsidR="005A34A4" w:rsidRPr="005A34A4">
        <w:rPr>
          <w:sz w:val="24"/>
          <w:szCs w:val="24"/>
          <w:highlight w:val="yellow"/>
        </w:rPr>
        <w:t>Sally Smith</w:t>
      </w:r>
    </w:p>
    <w:p w14:paraId="5C91BCEE" w14:textId="77777777" w:rsidR="00000000" w:rsidRDefault="00000000">
      <w:pPr>
        <w:ind w:left="4320"/>
        <w:jc w:val="both"/>
        <w:rPr>
          <w:sz w:val="24"/>
          <w:szCs w:val="24"/>
        </w:rPr>
      </w:pPr>
    </w:p>
    <w:p w14:paraId="5E09D0BF" w14:textId="77777777" w:rsidR="00000000" w:rsidRPr="00262C81" w:rsidRDefault="00000000">
      <w:pPr>
        <w:tabs>
          <w:tab w:val="left" w:pos="0"/>
        </w:tabs>
        <w:ind w:left="4320"/>
        <w:jc w:val="both"/>
        <w:rPr>
          <w:sz w:val="24"/>
          <w:szCs w:val="24"/>
        </w:rPr>
      </w:pPr>
    </w:p>
    <w:p w14:paraId="399A2ADF" w14:textId="77777777" w:rsidR="00000000" w:rsidRPr="00262C81" w:rsidRDefault="00000000">
      <w:pPr>
        <w:jc w:val="both"/>
        <w:rPr>
          <w:sz w:val="24"/>
          <w:szCs w:val="24"/>
        </w:rPr>
      </w:pPr>
    </w:p>
    <w:p w14:paraId="6A6B6DAC" w14:textId="77777777" w:rsidR="00000000" w:rsidRPr="00262C81" w:rsidRDefault="00000000">
      <w:pPr>
        <w:jc w:val="both"/>
        <w:rPr>
          <w:sz w:val="24"/>
          <w:szCs w:val="24"/>
        </w:rPr>
      </w:pPr>
    </w:p>
    <w:p w14:paraId="365B5652" w14:textId="77777777" w:rsidR="00000000" w:rsidRPr="00262C81" w:rsidRDefault="00000000">
      <w:pPr>
        <w:jc w:val="both"/>
        <w:rPr>
          <w:sz w:val="24"/>
          <w:szCs w:val="24"/>
        </w:rPr>
      </w:pPr>
    </w:p>
    <w:p w14:paraId="690B64C6" w14:textId="77777777" w:rsidR="00000000" w:rsidRPr="00262C81" w:rsidRDefault="00000000">
      <w:pPr>
        <w:jc w:val="both"/>
        <w:rPr>
          <w:sz w:val="24"/>
          <w:szCs w:val="24"/>
        </w:rPr>
      </w:pPr>
    </w:p>
    <w:p w14:paraId="7525E9BA" w14:textId="77777777" w:rsidR="00000000" w:rsidRPr="00262C81" w:rsidRDefault="00000000">
      <w:pPr>
        <w:jc w:val="both"/>
        <w:rPr>
          <w:sz w:val="24"/>
          <w:szCs w:val="24"/>
        </w:rPr>
      </w:pPr>
    </w:p>
    <w:p w14:paraId="4A8470B1" w14:textId="77777777" w:rsidR="00000000" w:rsidRPr="00262C81" w:rsidRDefault="00000000">
      <w:pPr>
        <w:jc w:val="both"/>
        <w:rPr>
          <w:sz w:val="24"/>
          <w:szCs w:val="24"/>
        </w:rPr>
      </w:pPr>
    </w:p>
    <w:p w14:paraId="55E41456" w14:textId="77777777" w:rsidR="00000000" w:rsidRPr="00262C81" w:rsidRDefault="00000000">
      <w:pPr>
        <w:jc w:val="both"/>
        <w:rPr>
          <w:sz w:val="24"/>
          <w:szCs w:val="24"/>
        </w:rPr>
      </w:pPr>
    </w:p>
    <w:p w14:paraId="29ECFF82" w14:textId="77777777" w:rsidR="00000000" w:rsidRPr="00262C81" w:rsidRDefault="00000000">
      <w:pPr>
        <w:jc w:val="both"/>
        <w:rPr>
          <w:sz w:val="24"/>
          <w:szCs w:val="24"/>
        </w:rPr>
      </w:pPr>
    </w:p>
    <w:p w14:paraId="0412F705" w14:textId="77777777" w:rsidR="00000000" w:rsidRPr="00262C81" w:rsidRDefault="00000000">
      <w:pPr>
        <w:jc w:val="both"/>
        <w:rPr>
          <w:sz w:val="24"/>
          <w:szCs w:val="24"/>
        </w:rPr>
      </w:pPr>
    </w:p>
    <w:p w14:paraId="669B37A8" w14:textId="77777777" w:rsidR="00000000" w:rsidRPr="00262C81" w:rsidRDefault="00000000">
      <w:pPr>
        <w:jc w:val="both"/>
        <w:rPr>
          <w:sz w:val="24"/>
          <w:szCs w:val="24"/>
        </w:rPr>
      </w:pPr>
    </w:p>
    <w:p w14:paraId="6BB314C0" w14:textId="77777777" w:rsidR="00000000" w:rsidRPr="00262C81" w:rsidRDefault="00000000">
      <w:pPr>
        <w:jc w:val="both"/>
        <w:rPr>
          <w:sz w:val="24"/>
          <w:szCs w:val="24"/>
        </w:rPr>
      </w:pPr>
    </w:p>
    <w:p w14:paraId="502FF918" w14:textId="77777777" w:rsidR="00000000" w:rsidRPr="00262C81" w:rsidRDefault="00000000">
      <w:pPr>
        <w:jc w:val="both"/>
        <w:rPr>
          <w:sz w:val="24"/>
          <w:szCs w:val="24"/>
        </w:rPr>
      </w:pPr>
    </w:p>
    <w:p w14:paraId="5B73E48F" w14:textId="77777777" w:rsidR="00000000" w:rsidRPr="00262C81" w:rsidRDefault="00000000">
      <w:pPr>
        <w:jc w:val="both"/>
        <w:rPr>
          <w:sz w:val="24"/>
          <w:szCs w:val="24"/>
        </w:rPr>
      </w:pPr>
    </w:p>
    <w:p w14:paraId="08142FCC" w14:textId="77777777" w:rsidR="00000000" w:rsidRPr="00262C81" w:rsidRDefault="00000000">
      <w:pPr>
        <w:jc w:val="both"/>
        <w:rPr>
          <w:sz w:val="24"/>
          <w:szCs w:val="24"/>
        </w:rPr>
      </w:pPr>
    </w:p>
    <w:p w14:paraId="097A6387" w14:textId="77777777" w:rsidR="00000000" w:rsidRPr="00262C81" w:rsidRDefault="00000000">
      <w:pPr>
        <w:jc w:val="both"/>
        <w:rPr>
          <w:sz w:val="24"/>
          <w:szCs w:val="24"/>
        </w:rPr>
      </w:pPr>
    </w:p>
    <w:p w14:paraId="3748F149" w14:textId="77777777" w:rsidR="00000000" w:rsidRPr="00262C81" w:rsidRDefault="00000000">
      <w:pPr>
        <w:jc w:val="both"/>
        <w:rPr>
          <w:sz w:val="24"/>
          <w:szCs w:val="24"/>
        </w:rPr>
      </w:pPr>
    </w:p>
    <w:p w14:paraId="045D3CB0" w14:textId="77777777" w:rsidR="00000000" w:rsidRDefault="00000000">
      <w:pPr>
        <w:jc w:val="both"/>
        <w:rPr>
          <w:sz w:val="24"/>
          <w:szCs w:val="24"/>
        </w:rPr>
      </w:pPr>
    </w:p>
    <w:p w14:paraId="07EDE423" w14:textId="77777777" w:rsidR="00000000" w:rsidRDefault="00000000">
      <w:pPr>
        <w:jc w:val="both"/>
        <w:rPr>
          <w:sz w:val="24"/>
          <w:szCs w:val="24"/>
        </w:rPr>
      </w:pPr>
    </w:p>
    <w:p w14:paraId="4C55CF08" w14:textId="77777777" w:rsidR="00000000" w:rsidRDefault="00000000">
      <w:pPr>
        <w:jc w:val="both"/>
        <w:rPr>
          <w:sz w:val="24"/>
          <w:szCs w:val="24"/>
        </w:rPr>
      </w:pPr>
    </w:p>
    <w:p w14:paraId="12F44837" w14:textId="77777777" w:rsidR="00000000" w:rsidRDefault="00000000">
      <w:pPr>
        <w:jc w:val="both"/>
        <w:rPr>
          <w:sz w:val="24"/>
          <w:szCs w:val="24"/>
        </w:rPr>
      </w:pPr>
    </w:p>
    <w:p w14:paraId="40832572" w14:textId="77777777" w:rsidR="00000000" w:rsidRDefault="00000000">
      <w:pPr>
        <w:jc w:val="both"/>
        <w:rPr>
          <w:sz w:val="24"/>
          <w:szCs w:val="24"/>
        </w:rPr>
      </w:pPr>
    </w:p>
    <w:p w14:paraId="02405A7D" w14:textId="77777777" w:rsidR="00000000" w:rsidRDefault="00000000">
      <w:pPr>
        <w:jc w:val="both"/>
        <w:rPr>
          <w:sz w:val="24"/>
          <w:szCs w:val="24"/>
        </w:rPr>
      </w:pPr>
    </w:p>
    <w:p w14:paraId="79DC193D" w14:textId="77777777" w:rsidR="00000000" w:rsidRDefault="00000000">
      <w:pPr>
        <w:jc w:val="both"/>
        <w:rPr>
          <w:sz w:val="24"/>
          <w:szCs w:val="24"/>
        </w:rPr>
      </w:pPr>
    </w:p>
    <w:p w14:paraId="0BC14355" w14:textId="77777777" w:rsidR="00000000" w:rsidRDefault="00000000">
      <w:pPr>
        <w:jc w:val="both"/>
        <w:rPr>
          <w:sz w:val="24"/>
          <w:szCs w:val="24"/>
        </w:rPr>
      </w:pPr>
    </w:p>
    <w:p w14:paraId="1040DC56" w14:textId="77777777" w:rsidR="00000000" w:rsidRPr="00262C81" w:rsidRDefault="00000000">
      <w:pPr>
        <w:jc w:val="both"/>
        <w:rPr>
          <w:sz w:val="24"/>
          <w:szCs w:val="24"/>
        </w:rPr>
      </w:pPr>
    </w:p>
    <w:p w14:paraId="23519B85" w14:textId="77777777" w:rsidR="00000000" w:rsidRDefault="00CF7571">
      <w:pPr>
        <w:rPr>
          <w:sz w:val="24"/>
          <w:szCs w:val="24"/>
        </w:rPr>
      </w:pPr>
      <w:r>
        <w:rPr>
          <w:sz w:val="24"/>
          <w:szCs w:val="24"/>
        </w:rPr>
        <w:br w:type="page"/>
      </w:r>
    </w:p>
    <w:p w14:paraId="0CC813B6" w14:textId="77777777" w:rsidR="00000000" w:rsidRPr="00262C81" w:rsidRDefault="00000000">
      <w:pPr>
        <w:jc w:val="both"/>
        <w:rPr>
          <w:sz w:val="24"/>
          <w:szCs w:val="24"/>
        </w:rPr>
      </w:pPr>
    </w:p>
    <w:p w14:paraId="72A8F126" w14:textId="77777777" w:rsidR="00000000" w:rsidRPr="00DD4AF8" w:rsidRDefault="00CF7571" w:rsidP="00E8168D">
      <w:pPr>
        <w:pStyle w:val="Heading4"/>
        <w:numPr>
          <w:ilvl w:val="0"/>
          <w:numId w:val="0"/>
        </w:numPr>
        <w:spacing w:after="0"/>
        <w:jc w:val="center"/>
        <w:rPr>
          <w:b/>
          <w:sz w:val="24"/>
        </w:rPr>
      </w:pPr>
      <w:r w:rsidRPr="00DD4AF8">
        <w:rPr>
          <w:b/>
          <w:sz w:val="24"/>
        </w:rPr>
        <w:t>EXHIBIT A</w:t>
      </w:r>
    </w:p>
    <w:p w14:paraId="56383C4F" w14:textId="77777777" w:rsidR="00000000" w:rsidRPr="00262C81" w:rsidRDefault="00CF7571" w:rsidP="00E8168D">
      <w:pPr>
        <w:jc w:val="center"/>
        <w:rPr>
          <w:b/>
          <w:sz w:val="24"/>
          <w:szCs w:val="24"/>
        </w:rPr>
      </w:pPr>
      <w:r w:rsidRPr="00262C81">
        <w:rPr>
          <w:b/>
          <w:sz w:val="24"/>
          <w:szCs w:val="24"/>
        </w:rPr>
        <w:t>TO</w:t>
      </w:r>
    </w:p>
    <w:p w14:paraId="466E8621" w14:textId="77777777" w:rsidR="00000000" w:rsidRPr="00262C81" w:rsidRDefault="00CF7571">
      <w:pPr>
        <w:jc w:val="center"/>
        <w:rPr>
          <w:b/>
          <w:sz w:val="24"/>
          <w:szCs w:val="24"/>
        </w:rPr>
      </w:pPr>
      <w:r w:rsidRPr="00262C81">
        <w:rPr>
          <w:b/>
          <w:sz w:val="24"/>
          <w:szCs w:val="24"/>
        </w:rPr>
        <w:t>OPERATING AGREEMENT</w:t>
      </w:r>
    </w:p>
    <w:p w14:paraId="191C7B41" w14:textId="77777777" w:rsidR="00000000" w:rsidRPr="00262C81" w:rsidRDefault="00CF7571">
      <w:pPr>
        <w:jc w:val="center"/>
        <w:rPr>
          <w:b/>
          <w:sz w:val="24"/>
          <w:szCs w:val="24"/>
        </w:rPr>
      </w:pPr>
      <w:r w:rsidRPr="00262C81">
        <w:rPr>
          <w:b/>
          <w:sz w:val="24"/>
          <w:szCs w:val="24"/>
        </w:rPr>
        <w:t>OF</w:t>
      </w:r>
    </w:p>
    <w:p w14:paraId="74B1293A" w14:textId="48C0632A" w:rsidR="00000000" w:rsidRPr="00262C81" w:rsidRDefault="005A34A4">
      <w:pPr>
        <w:jc w:val="center"/>
        <w:rPr>
          <w:b/>
          <w:sz w:val="24"/>
          <w:szCs w:val="24"/>
        </w:rPr>
      </w:pPr>
      <w:r w:rsidRPr="005A34A4">
        <w:rPr>
          <w:b/>
          <w:sz w:val="24"/>
          <w:szCs w:val="24"/>
          <w:highlight w:val="yellow"/>
        </w:rPr>
        <w:t>SAMPLE</w:t>
      </w:r>
      <w:r w:rsidR="00CF7571" w:rsidRPr="005A34A4">
        <w:rPr>
          <w:b/>
          <w:sz w:val="24"/>
          <w:szCs w:val="24"/>
          <w:highlight w:val="yellow"/>
        </w:rPr>
        <w:t>, LLC</w:t>
      </w:r>
    </w:p>
    <w:p w14:paraId="4B879440" w14:textId="77777777" w:rsidR="00000000" w:rsidRPr="00262C81" w:rsidRDefault="00000000">
      <w:pPr>
        <w:jc w:val="both"/>
        <w:rPr>
          <w:sz w:val="24"/>
          <w:szCs w:val="24"/>
        </w:rPr>
      </w:pPr>
    </w:p>
    <w:p w14:paraId="2B4F3098" w14:textId="77777777" w:rsidR="00000000" w:rsidRPr="00262C81" w:rsidRDefault="00000000">
      <w:pPr>
        <w:rPr>
          <w:sz w:val="24"/>
          <w:szCs w:val="24"/>
        </w:rPr>
      </w:pPr>
    </w:p>
    <w:p w14:paraId="18080CCA" w14:textId="77777777" w:rsidR="00000000" w:rsidRDefault="00000000">
      <w:pPr>
        <w:rPr>
          <w:sz w:val="24"/>
          <w:szCs w:val="24"/>
        </w:rPr>
      </w:pPr>
    </w:p>
    <w:tbl>
      <w:tblPr>
        <w:tblStyle w:val="TableGrid"/>
        <w:tblW w:w="0" w:type="auto"/>
        <w:tblLook w:val="04A0" w:firstRow="1" w:lastRow="0" w:firstColumn="1" w:lastColumn="0" w:noHBand="0" w:noVBand="1"/>
      </w:tblPr>
      <w:tblGrid>
        <w:gridCol w:w="3689"/>
        <w:gridCol w:w="2599"/>
        <w:gridCol w:w="3152"/>
      </w:tblGrid>
      <w:tr w:rsidR="003615EA" w14:paraId="07DFB406" w14:textId="77777777" w:rsidTr="007C63F1">
        <w:trPr>
          <w:trHeight w:val="737"/>
        </w:trPr>
        <w:tc>
          <w:tcPr>
            <w:tcW w:w="3798" w:type="dxa"/>
            <w:vAlign w:val="center"/>
          </w:tcPr>
          <w:p w14:paraId="07DF657F" w14:textId="77777777" w:rsidR="00000000" w:rsidRPr="00DD4AF8" w:rsidRDefault="00000000" w:rsidP="007C63F1">
            <w:pPr>
              <w:jc w:val="center"/>
              <w:rPr>
                <w:sz w:val="24"/>
                <w:szCs w:val="24"/>
              </w:rPr>
            </w:pPr>
          </w:p>
          <w:p w14:paraId="204570E3" w14:textId="77777777" w:rsidR="00000000" w:rsidRPr="00DD4AF8" w:rsidRDefault="00CF7571" w:rsidP="00A863A3">
            <w:pPr>
              <w:jc w:val="center"/>
              <w:rPr>
                <w:sz w:val="24"/>
                <w:szCs w:val="24"/>
                <w:u w:val="single"/>
              </w:rPr>
            </w:pPr>
            <w:r w:rsidRPr="00DD4AF8">
              <w:rPr>
                <w:sz w:val="24"/>
                <w:szCs w:val="24"/>
                <w:u w:val="single"/>
              </w:rPr>
              <w:t>Member</w:t>
            </w:r>
          </w:p>
        </w:tc>
        <w:tc>
          <w:tcPr>
            <w:tcW w:w="2646" w:type="dxa"/>
            <w:vAlign w:val="center"/>
          </w:tcPr>
          <w:p w14:paraId="23086D56" w14:textId="77777777" w:rsidR="00000000" w:rsidRPr="00DD4AF8" w:rsidRDefault="00CF7571" w:rsidP="007C63F1">
            <w:pPr>
              <w:jc w:val="center"/>
              <w:rPr>
                <w:sz w:val="24"/>
                <w:szCs w:val="24"/>
              </w:rPr>
            </w:pPr>
            <w:r w:rsidRPr="00DD4AF8">
              <w:rPr>
                <w:sz w:val="24"/>
                <w:szCs w:val="24"/>
              </w:rPr>
              <w:t xml:space="preserve">Initial </w:t>
            </w:r>
          </w:p>
          <w:p w14:paraId="155750EA" w14:textId="77777777" w:rsidR="00000000" w:rsidRPr="00DD4AF8" w:rsidRDefault="00CF7571" w:rsidP="007C63F1">
            <w:pPr>
              <w:jc w:val="center"/>
              <w:rPr>
                <w:sz w:val="24"/>
                <w:szCs w:val="24"/>
                <w:u w:val="single"/>
              </w:rPr>
            </w:pPr>
            <w:r w:rsidRPr="00DD4AF8">
              <w:rPr>
                <w:sz w:val="24"/>
                <w:szCs w:val="24"/>
                <w:u w:val="single"/>
              </w:rPr>
              <w:t>Capital Contribution</w:t>
            </w:r>
          </w:p>
        </w:tc>
        <w:tc>
          <w:tcPr>
            <w:tcW w:w="3222" w:type="dxa"/>
            <w:vAlign w:val="center"/>
          </w:tcPr>
          <w:p w14:paraId="51C7DE39" w14:textId="77777777" w:rsidR="00000000" w:rsidRPr="00DD4AF8" w:rsidRDefault="00CF7571" w:rsidP="007C63F1">
            <w:pPr>
              <w:jc w:val="center"/>
              <w:rPr>
                <w:sz w:val="24"/>
                <w:szCs w:val="24"/>
              </w:rPr>
            </w:pPr>
            <w:r w:rsidRPr="00DD4AF8">
              <w:rPr>
                <w:sz w:val="24"/>
                <w:szCs w:val="24"/>
              </w:rPr>
              <w:t>Percentage</w:t>
            </w:r>
          </w:p>
          <w:p w14:paraId="7BA519E7" w14:textId="77777777" w:rsidR="00000000" w:rsidRPr="00DD4AF8" w:rsidRDefault="00CF7571" w:rsidP="007C63F1">
            <w:pPr>
              <w:jc w:val="center"/>
              <w:rPr>
                <w:sz w:val="24"/>
                <w:szCs w:val="24"/>
                <w:u w:val="single"/>
              </w:rPr>
            </w:pPr>
            <w:r w:rsidRPr="00DD4AF8">
              <w:rPr>
                <w:sz w:val="24"/>
                <w:szCs w:val="24"/>
                <w:u w:val="single"/>
              </w:rPr>
              <w:t>Membership Interest</w:t>
            </w:r>
          </w:p>
        </w:tc>
      </w:tr>
      <w:tr w:rsidR="003615EA" w14:paraId="1713C52A" w14:textId="77777777" w:rsidTr="00DD4AF8">
        <w:tc>
          <w:tcPr>
            <w:tcW w:w="3798" w:type="dxa"/>
          </w:tcPr>
          <w:p w14:paraId="6DE31F87" w14:textId="00C48B66" w:rsidR="00000000" w:rsidRDefault="005A34A4" w:rsidP="000132FD">
            <w:pPr>
              <w:rPr>
                <w:sz w:val="24"/>
                <w:szCs w:val="24"/>
              </w:rPr>
            </w:pPr>
            <w:r w:rsidRPr="005A34A4">
              <w:rPr>
                <w:sz w:val="24"/>
                <w:szCs w:val="24"/>
                <w:highlight w:val="yellow"/>
              </w:rPr>
              <w:t>Sally Smith</w:t>
            </w:r>
          </w:p>
        </w:tc>
        <w:tc>
          <w:tcPr>
            <w:tcW w:w="2646" w:type="dxa"/>
          </w:tcPr>
          <w:p w14:paraId="3D3D6CA3" w14:textId="77777777" w:rsidR="00000000" w:rsidRDefault="00000000" w:rsidP="00BA4A67">
            <w:pPr>
              <w:jc w:val="center"/>
              <w:rPr>
                <w:sz w:val="24"/>
                <w:szCs w:val="24"/>
              </w:rPr>
            </w:pPr>
          </w:p>
          <w:p w14:paraId="787D86F2" w14:textId="77777777" w:rsidR="00000000" w:rsidRDefault="00CF7571" w:rsidP="00BA4A67">
            <w:pPr>
              <w:jc w:val="center"/>
              <w:rPr>
                <w:sz w:val="24"/>
                <w:szCs w:val="24"/>
              </w:rPr>
            </w:pPr>
            <w:r>
              <w:rPr>
                <w:sz w:val="24"/>
                <w:szCs w:val="24"/>
              </w:rPr>
              <w:t>$100.00</w:t>
            </w:r>
          </w:p>
        </w:tc>
        <w:tc>
          <w:tcPr>
            <w:tcW w:w="3222" w:type="dxa"/>
          </w:tcPr>
          <w:p w14:paraId="02AEFB09" w14:textId="77777777" w:rsidR="00000000" w:rsidRDefault="00000000" w:rsidP="00521BF9">
            <w:pPr>
              <w:jc w:val="center"/>
              <w:rPr>
                <w:sz w:val="24"/>
                <w:szCs w:val="24"/>
              </w:rPr>
            </w:pPr>
          </w:p>
          <w:p w14:paraId="0DE14B55" w14:textId="77777777" w:rsidR="00000000" w:rsidRDefault="00CF7571" w:rsidP="00521BF9">
            <w:pPr>
              <w:jc w:val="center"/>
              <w:rPr>
                <w:sz w:val="24"/>
                <w:szCs w:val="24"/>
              </w:rPr>
            </w:pPr>
            <w:r>
              <w:rPr>
                <w:sz w:val="24"/>
                <w:szCs w:val="24"/>
              </w:rPr>
              <w:t>100.00%</w:t>
            </w:r>
          </w:p>
        </w:tc>
      </w:tr>
      <w:tr w:rsidR="003615EA" w14:paraId="012FF391" w14:textId="77777777" w:rsidTr="00DD4AF8">
        <w:tc>
          <w:tcPr>
            <w:tcW w:w="3798" w:type="dxa"/>
          </w:tcPr>
          <w:p w14:paraId="6C7F9919" w14:textId="77777777" w:rsidR="00000000" w:rsidRDefault="00000000" w:rsidP="00DD4AF8">
            <w:pPr>
              <w:rPr>
                <w:sz w:val="24"/>
                <w:szCs w:val="24"/>
              </w:rPr>
            </w:pPr>
          </w:p>
        </w:tc>
        <w:tc>
          <w:tcPr>
            <w:tcW w:w="2646" w:type="dxa"/>
          </w:tcPr>
          <w:p w14:paraId="762140CD" w14:textId="77777777" w:rsidR="00000000" w:rsidRPr="00740A01" w:rsidRDefault="00000000" w:rsidP="00FD361E">
            <w:pPr>
              <w:jc w:val="center"/>
              <w:rPr>
                <w:sz w:val="24"/>
                <w:szCs w:val="24"/>
                <w:u w:val="double"/>
              </w:rPr>
            </w:pPr>
          </w:p>
        </w:tc>
        <w:tc>
          <w:tcPr>
            <w:tcW w:w="3222" w:type="dxa"/>
          </w:tcPr>
          <w:p w14:paraId="74BFE7E3" w14:textId="77777777" w:rsidR="00000000" w:rsidRDefault="00CF7571" w:rsidP="00740A01">
            <w:pPr>
              <w:spacing w:line="480" w:lineRule="auto"/>
              <w:jc w:val="center"/>
              <w:rPr>
                <w:sz w:val="24"/>
                <w:szCs w:val="24"/>
              </w:rPr>
            </w:pPr>
            <w:r>
              <w:rPr>
                <w:sz w:val="24"/>
                <w:szCs w:val="24"/>
                <w:u w:val="double"/>
              </w:rPr>
              <w:t>100.00%</w:t>
            </w:r>
          </w:p>
        </w:tc>
      </w:tr>
    </w:tbl>
    <w:p w14:paraId="279FBE25" w14:textId="77777777" w:rsidR="00000000" w:rsidRPr="00262C81" w:rsidRDefault="00576293">
      <w:pPr>
        <w:rPr>
          <w:sz w:val="24"/>
          <w:szCs w:val="24"/>
        </w:rPr>
      </w:pPr>
      <w:r>
        <w:rPr>
          <w:noProof/>
          <w:sz w:val="24"/>
          <w:szCs w:val="24"/>
        </w:rPr>
        <mc:AlternateContent>
          <mc:Choice Requires="wps">
            <w:drawing>
              <wp:anchor distT="0" distB="0" distL="114300" distR="114300" simplePos="0" relativeHeight="251657728" behindDoc="1" locked="0" layoutInCell="1" allowOverlap="1" wp14:anchorId="364E5B53" wp14:editId="771241DF">
                <wp:simplePos x="0" y="0"/>
                <wp:positionH relativeFrom="column">
                  <wp:posOffset>0</wp:posOffset>
                </wp:positionH>
                <wp:positionV relativeFrom="page">
                  <wp:posOffset>9600565</wp:posOffset>
                </wp:positionV>
                <wp:extent cx="6000750" cy="3429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0075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BEC LegalBar File Stamp"/>
                              <w:tag w:val="BEC.LegalBar.FileStamp"/>
                              <w:id w:val="-2011747140"/>
                              <w:placeholder>
                                <w:docPart w:val="F90869A4E9804B19B1B3FA493C03CFFA"/>
                              </w:placeholder>
                              <w:showingPlcHdr/>
                            </w:sdtPr>
                            <w:sdtContent>
                              <w:p w14:paraId="2B05F3ED" w14:textId="77777777" w:rsidR="00000000" w:rsidRDefault="00000000"/>
                            </w:sdtContent>
                          </w:sdt>
                        </w:txbxContent>
                      </wps:txbx>
                      <wps:bodyPr rot="0" vert="horz" wrap="square" lIns="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64E5B53" id="_x0000_t202" coordsize="21600,21600" o:spt="202" path="m,l,21600r21600,l21600,xe">
                <v:stroke joinstyle="miter"/>
                <v:path gradientshapeok="t" o:connecttype="rect"/>
              </v:shapetype>
              <v:shape id="Text Box 2" o:spid="_x0000_s1026" type="#_x0000_t202" style="position:absolute;margin-left:0;margin-top:755.95pt;width:472.5pt;height:2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" filled="f" stroked="f">
                <v:path arrowok="t"/>
                <v:textbox style="mso-fit-shape-to-text:t" inset="0">
                  <w:txbxContent>
                    <w:sdt>
                      <w:sdtPr>
                        <w:alias w:val="BEC LegalBar File Stamp"/>
                        <w:tag w:val="BEC.LegalBar.FileStamp"/>
                        <w:id w:val="-2011747140"/>
                        <w:placeholder>
                          <w:docPart w:val="F90869A4E9804B19B1B3FA493C03CFFA"/>
                        </w:placeholder>
                        <w:showingPlcHdr/>
                      </w:sdtPr>
                      <w:sdtEndPr/>
                      <w:sdtContent>
                        <w:p w14:paraId="2B05F3ED" w14:textId="77777777" w:rsidR="0039194D" w:rsidRDefault="00CF7571"/>
                      </w:sdtContent>
                    </w:sdt>
                  </w:txbxContent>
                </v:textbox>
                <w10:wrap anchory="page"/>
              </v:shape>
            </w:pict>
          </mc:Fallback>
        </mc:AlternateContent>
      </w:r>
    </w:p>
    <w:sectPr w:rsidR="00DD4AF8" w:rsidRPr="00262C81" w:rsidSect="008D74CE">
      <w:footerReference w:type="even" r:id="rId14"/>
      <w:footerReference w:type="default" r:id="rId15"/>
      <w:pgSz w:w="12240" w:h="15840"/>
      <w:pgMar w:top="1440" w:right="135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9FF30" w14:textId="77777777" w:rsidR="00B82487" w:rsidRDefault="00B82487">
      <w:r>
        <w:separator/>
      </w:r>
    </w:p>
  </w:endnote>
  <w:endnote w:type="continuationSeparator" w:id="0">
    <w:p w14:paraId="28E941A7" w14:textId="77777777" w:rsidR="00B82487" w:rsidRDefault="00B82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85A4" w14:textId="77777777" w:rsidR="00000000" w:rsidRDefault="00CF7571" w:rsidP="00750DC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14:paraId="430DE322" w14:textId="77777777" w:rsidR="00000000"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29C2E" w14:textId="77777777" w:rsidR="00000000" w:rsidRPr="000A7DAC" w:rsidRDefault="00CF7571" w:rsidP="004C71BC">
    <w:pPr>
      <w:pStyle w:val="Footer"/>
      <w:framePr w:wrap="around" w:vAnchor="text" w:hAnchor="margin" w:xAlign="center" w:y="1"/>
      <w:rPr>
        <w:rStyle w:val="PageNumber"/>
        <w:sz w:val="24"/>
        <w:szCs w:val="24"/>
      </w:rPr>
    </w:pPr>
    <w:r w:rsidRPr="000A7DAC">
      <w:rPr>
        <w:rStyle w:val="PageNumber"/>
        <w:sz w:val="24"/>
        <w:szCs w:val="24"/>
      </w:rPr>
      <w:fldChar w:fldCharType="begin"/>
    </w:r>
    <w:r w:rsidRPr="000A7DAC">
      <w:rPr>
        <w:rStyle w:val="PageNumber"/>
        <w:sz w:val="24"/>
        <w:szCs w:val="24"/>
      </w:rPr>
      <w:instrText xml:space="preserve">PAGE  </w:instrText>
    </w:r>
    <w:r w:rsidRPr="000A7DAC">
      <w:rPr>
        <w:rStyle w:val="PageNumber"/>
        <w:sz w:val="24"/>
        <w:szCs w:val="24"/>
      </w:rPr>
      <w:fldChar w:fldCharType="separate"/>
    </w:r>
    <w:r w:rsidRPr="000A7DAC">
      <w:rPr>
        <w:rStyle w:val="PageNumber"/>
        <w:sz w:val="24"/>
        <w:szCs w:val="24"/>
      </w:rPr>
      <w:t>8</w:t>
    </w:r>
    <w:r w:rsidRPr="000A7DAC">
      <w:rPr>
        <w:rStyle w:val="PageNumber"/>
        <w:sz w:val="24"/>
        <w:szCs w:val="24"/>
      </w:rPr>
      <w:fldChar w:fldCharType="end"/>
    </w:r>
  </w:p>
  <w:bookmarkStart w:id="0" w:name="_iDocIDField02ba5a60-ce63-4291-85f2-65bd"/>
  <w:p w14:paraId="16BE78F0" w14:textId="2748A1DC" w:rsidR="00000000" w:rsidRDefault="00CF7571">
    <w:pPr>
      <w:pStyle w:val="DocID"/>
    </w:pPr>
    <w:r>
      <w:fldChar w:fldCharType="begin"/>
    </w:r>
    <w:r>
      <w:instrText xml:space="preserve">  IF </w:instrText>
    </w:r>
    <w:r>
      <w:fldChar w:fldCharType="begin"/>
    </w:r>
    <w:r>
      <w:instrText xml:space="preserve"> = AND (</w:instrText>
    </w:r>
    <w:r>
      <w:fldChar w:fldCharType="begin"/>
    </w:r>
    <w:r>
      <w:instrText xml:space="preserve">  COMPARE  </w:instrText>
    </w:r>
    <w:r>
      <w:fldChar w:fldCharType="begin"/>
    </w:r>
    <w:r>
      <w:instrText xml:space="preserve">  PAGE \* Arabic </w:instrText>
    </w:r>
    <w:r>
      <w:fldChar w:fldCharType="separate"/>
    </w:r>
    <w:r w:rsidR="005A34A4">
      <w:rPr>
        <w:noProof/>
      </w:rPr>
      <w:instrText>7</w:instrText>
    </w:r>
    <w:r>
      <w:rPr>
        <w:noProof/>
      </w:rPr>
      <w:fldChar w:fldCharType="end"/>
    </w:r>
    <w:r>
      <w:instrText xml:space="preserve"> = 0</w:instrText>
    </w:r>
    <w:r>
      <w:fldChar w:fldCharType="separate"/>
    </w:r>
    <w:r w:rsidR="005A34A4">
      <w:rPr>
        <w:noProof/>
      </w:rPr>
      <w:instrText>0</w:instrText>
    </w:r>
    <w:r>
      <w:fldChar w:fldCharType="end"/>
    </w:r>
    <w:r>
      <w:instrText xml:space="preserve">, </w:instrText>
    </w:r>
    <w:r>
      <w:fldChar w:fldCharType="begin"/>
    </w:r>
    <w:r>
      <w:instrText xml:space="preserve">  COMPARE </w:instrText>
    </w:r>
    <w:fldSimple w:instr=" SECTION ">
      <w:r w:rsidR="005A34A4">
        <w:instrText>1</w:instrText>
      </w:r>
    </w:fldSimple>
    <w:r>
      <w:instrText xml:space="preserve"> = "1"  </w:instrText>
    </w:r>
    <w:r>
      <w:fldChar w:fldCharType="separate"/>
    </w:r>
    <w:r w:rsidR="005A34A4">
      <w:rPr>
        <w:noProof/>
      </w:rPr>
      <w:instrText>1</w:instrText>
    </w:r>
    <w:r>
      <w:fldChar w:fldCharType="end"/>
    </w:r>
    <w:r>
      <w:instrText xml:space="preserve">) </w:instrText>
    </w:r>
    <w:r>
      <w:fldChar w:fldCharType="separate"/>
    </w:r>
    <w:r w:rsidR="005A34A4">
      <w:rPr>
        <w:noProof/>
      </w:rPr>
      <w:instrText>0</w:instrText>
    </w:r>
    <w:r>
      <w:fldChar w:fldCharType="end"/>
    </w:r>
    <w:r>
      <w:instrText xml:space="preserve"> = 1 </w:instrText>
    </w:r>
    <w:fldSimple w:instr="  DOCPROPERTY &quot;CUS_DocIDChunk0&quot; ">
      <w:r>
        <w:instrText>19841112v1</w:instrText>
      </w:r>
    </w:fldSimple>
    <w:r>
      <w:instrText xml:space="preserve"> </w:instrText>
    </w:r>
    <w:r>
      <w:fldChar w:fldCharType="end"/>
    </w:r>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 w:name="_iDocIDField34a651c3-efe1-4a8e-b727-6b80"/>
  <w:p w14:paraId="21D1FD8B" w14:textId="387C19E4" w:rsidR="00000000" w:rsidRDefault="00CF7571">
    <w:pPr>
      <w:pStyle w:val="DocID"/>
    </w:pPr>
    <w:r>
      <w:fldChar w:fldCharType="begin"/>
    </w:r>
    <w:r>
      <w:instrText xml:space="preserve">  IF </w:instrText>
    </w:r>
    <w:r>
      <w:fldChar w:fldCharType="begin"/>
    </w:r>
    <w:r>
      <w:instrText xml:space="preserve"> = AND (</w:instrText>
    </w:r>
    <w:r>
      <w:fldChar w:fldCharType="begin"/>
    </w:r>
    <w:r>
      <w:instrText xml:space="preserve">  COMPARE  </w:instrText>
    </w:r>
    <w:r>
      <w:fldChar w:fldCharType="begin"/>
    </w:r>
    <w:r>
      <w:instrText xml:space="preserve">  PAGE \* Arabic </w:instrText>
    </w:r>
    <w:r>
      <w:fldChar w:fldCharType="separate"/>
    </w:r>
    <w:r w:rsidR="005A34A4">
      <w:rPr>
        <w:noProof/>
      </w:rPr>
      <w:instrText>0</w:instrText>
    </w:r>
    <w:r>
      <w:rPr>
        <w:noProof/>
      </w:rPr>
      <w:fldChar w:fldCharType="end"/>
    </w:r>
    <w:r>
      <w:instrText xml:space="preserve"> = 0</w:instrText>
    </w:r>
    <w:r>
      <w:fldChar w:fldCharType="separate"/>
    </w:r>
    <w:r w:rsidR="005A34A4">
      <w:rPr>
        <w:noProof/>
      </w:rPr>
      <w:instrText>1</w:instrText>
    </w:r>
    <w:r>
      <w:fldChar w:fldCharType="end"/>
    </w:r>
    <w:r>
      <w:instrText xml:space="preserve">, </w:instrText>
    </w:r>
    <w:r>
      <w:fldChar w:fldCharType="begin"/>
    </w:r>
    <w:r>
      <w:instrText xml:space="preserve">  COMPARE </w:instrText>
    </w:r>
    <w:fldSimple w:instr=" SECTION ">
      <w:r w:rsidR="005A34A4">
        <w:instrText>1</w:instrText>
      </w:r>
    </w:fldSimple>
    <w:r>
      <w:instrText xml:space="preserve"> = "1"  </w:instrText>
    </w:r>
    <w:r>
      <w:fldChar w:fldCharType="separate"/>
    </w:r>
    <w:r w:rsidR="005A34A4">
      <w:rPr>
        <w:noProof/>
      </w:rPr>
      <w:instrText>1</w:instrText>
    </w:r>
    <w:r>
      <w:fldChar w:fldCharType="end"/>
    </w:r>
    <w:r>
      <w:instrText xml:space="preserve">) </w:instrText>
    </w:r>
    <w:r>
      <w:fldChar w:fldCharType="separate"/>
    </w:r>
    <w:r w:rsidR="005A34A4">
      <w:rPr>
        <w:noProof/>
      </w:rPr>
      <w:instrText>1</w:instrText>
    </w:r>
    <w:r>
      <w:fldChar w:fldCharType="end"/>
    </w:r>
    <w:r>
      <w:instrText xml:space="preserve"> = 1 </w:instrText>
    </w:r>
    <w:fldSimple w:instr="  DOCPROPERTY &quot;CUS_DocIDChunk0&quot; ">
      <w:r>
        <w:instrText>19841112v1</w:instrText>
      </w:r>
    </w:fldSimple>
    <w:r>
      <w:instrText xml:space="preserve"> </w:instrText>
    </w:r>
    <w:r>
      <w:fldChar w:fldCharType="separate"/>
    </w:r>
    <w:r w:rsidR="005A34A4">
      <w:rPr>
        <w:noProof/>
      </w:rPr>
      <w:t>19841112v1</w:t>
    </w:r>
    <w:r>
      <w:fldChar w:fldCharType="end"/>
    </w:r>
    <w:bookmarkEnd w:id="1"/>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0687C" w14:textId="77777777" w:rsidR="00000000" w:rsidRDefault="00CF7571" w:rsidP="002074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26A5462C" w14:textId="77777777" w:rsidR="00000000" w:rsidRDefault="00000000" w:rsidP="00657D6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B9DCC" w14:textId="77777777" w:rsidR="00000000" w:rsidRDefault="00CF7571" w:rsidP="00D101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14:paraId="2C318F66" w14:textId="77777777" w:rsidR="00000000" w:rsidRDefault="00000000" w:rsidP="00657D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F4DFE2" w14:textId="77777777" w:rsidR="00B82487" w:rsidRDefault="00B82487">
      <w:r>
        <w:separator/>
      </w:r>
    </w:p>
  </w:footnote>
  <w:footnote w:type="continuationSeparator" w:id="0">
    <w:p w14:paraId="0E9AE5E2" w14:textId="77777777" w:rsidR="00B82487" w:rsidRDefault="00B824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32302"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72214"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2B997" w14:textId="77777777" w:rsidR="00000000" w:rsidRDefault="00000000">
    <w:pPr>
      <w:pStyle w:val="Header"/>
    </w:pPr>
  </w:p>
  <w:p w14:paraId="72969F48" w14:textId="77777777" w:rsidR="00000000" w:rsidRDefault="00000000">
    <w:pPr>
      <w:pStyle w:val="Header"/>
    </w:pPr>
  </w:p>
  <w:p w14:paraId="17698DA9"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022315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9EF8152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30847D5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B32C22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C7467C2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766955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9A49A5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8D68DD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5A4D14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8A27F0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7004B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41A02FE"/>
    <w:multiLevelType w:val="multilevel"/>
    <w:tmpl w:val="264A582E"/>
    <w:name w:val="OutlineHeadings"/>
    <w:lvl w:ilvl="0">
      <w:start w:val="1"/>
      <w:numFmt w:val="decimal"/>
      <w:pStyle w:val="Heading1"/>
      <w:suff w:val="nothing"/>
      <w:lvlText w:val="ARTICLE %1"/>
      <w:lvlJc w:val="left"/>
      <w:pPr>
        <w:tabs>
          <w:tab w:val="num" w:pos="0"/>
        </w:tabs>
        <w:ind w:left="0" w:firstLine="0"/>
      </w:pPr>
      <w:rPr>
        <w:b w:val="0"/>
      </w:rPr>
    </w:lvl>
    <w:lvl w:ilvl="1">
      <w:start w:val="1"/>
      <w:numFmt w:val="lowerLetter"/>
      <w:pStyle w:val="Heading2"/>
      <w:lvlText w:val="(%2)"/>
      <w:lvlJc w:val="left"/>
      <w:pPr>
        <w:tabs>
          <w:tab w:val="num" w:pos="1440"/>
        </w:tabs>
        <w:ind w:left="0" w:firstLine="720"/>
      </w:pPr>
      <w:rPr>
        <w:b w:val="0"/>
      </w:rPr>
    </w:lvl>
    <w:lvl w:ilvl="2">
      <w:start w:val="1"/>
      <w:numFmt w:val="lowerRoman"/>
      <w:pStyle w:val="Heading3"/>
      <w:lvlText w:val="(%3)"/>
      <w:lvlJc w:val="left"/>
      <w:pPr>
        <w:tabs>
          <w:tab w:val="num" w:pos="2160"/>
        </w:tabs>
        <w:ind w:left="0" w:firstLine="1440"/>
      </w:pPr>
      <w:rPr>
        <w:b w:val="0"/>
      </w:rPr>
    </w:lvl>
    <w:lvl w:ilvl="3">
      <w:start w:val="1"/>
      <w:numFmt w:val="lowerRoman"/>
      <w:pStyle w:val="Heading4"/>
      <w:lvlText w:val="(%4)"/>
      <w:lvlJc w:val="left"/>
      <w:pPr>
        <w:tabs>
          <w:tab w:val="num" w:pos="2880"/>
        </w:tabs>
        <w:ind w:left="0" w:firstLine="2160"/>
      </w:pPr>
    </w:lvl>
    <w:lvl w:ilvl="4">
      <w:start w:val="1"/>
      <w:numFmt w:val="lowerLetter"/>
      <w:pStyle w:val="Heading5"/>
      <w:lvlText w:val="(%5)"/>
      <w:lvlJc w:val="left"/>
      <w:pPr>
        <w:tabs>
          <w:tab w:val="num" w:pos="3600"/>
        </w:tabs>
        <w:ind w:left="0" w:firstLine="2880"/>
      </w:pPr>
    </w:lvl>
    <w:lvl w:ilvl="5">
      <w:start w:val="1"/>
      <w:numFmt w:val="lowerRoman"/>
      <w:pStyle w:val="Heading6"/>
      <w:lvlText w:val="%6)"/>
      <w:lvlJc w:val="left"/>
      <w:pPr>
        <w:tabs>
          <w:tab w:val="num" w:pos="4320"/>
        </w:tabs>
        <w:ind w:left="0" w:firstLine="3600"/>
      </w:pPr>
    </w:lvl>
    <w:lvl w:ilvl="6">
      <w:start w:val="1"/>
      <w:numFmt w:val="decimal"/>
      <w:pStyle w:val="Heading7"/>
      <w:lvlText w:val="%7)"/>
      <w:lvlJc w:val="left"/>
      <w:pPr>
        <w:tabs>
          <w:tab w:val="num" w:pos="5040"/>
        </w:tabs>
        <w:ind w:left="0" w:firstLine="4320"/>
      </w:pPr>
    </w:lvl>
    <w:lvl w:ilvl="7">
      <w:start w:val="1"/>
      <w:numFmt w:val="lowerLetter"/>
      <w:pStyle w:val="Heading8"/>
      <w:lvlText w:val="%8."/>
      <w:lvlJc w:val="left"/>
      <w:pPr>
        <w:tabs>
          <w:tab w:val="num" w:pos="5760"/>
        </w:tabs>
        <w:ind w:left="0" w:firstLine="5040"/>
      </w:pPr>
    </w:lvl>
    <w:lvl w:ilvl="8">
      <w:start w:val="1"/>
      <w:numFmt w:val="lowerRoman"/>
      <w:pStyle w:val="Heading9"/>
      <w:lvlText w:val="%9."/>
      <w:lvlJc w:val="left"/>
      <w:pPr>
        <w:tabs>
          <w:tab w:val="num" w:pos="6480"/>
        </w:tabs>
        <w:ind w:left="0" w:firstLine="5760"/>
      </w:pPr>
    </w:lvl>
  </w:abstractNum>
  <w:abstractNum w:abstractNumId="12" w15:restartNumberingAfterBreak="0">
    <w:nsid w:val="04DB7943"/>
    <w:multiLevelType w:val="hybridMultilevel"/>
    <w:tmpl w:val="BC382F4A"/>
    <w:lvl w:ilvl="0" w:tplc="74B000E4">
      <w:start w:val="2"/>
      <w:numFmt w:val="lowerLetter"/>
      <w:lvlText w:val="(%1)"/>
      <w:lvlJc w:val="left"/>
      <w:pPr>
        <w:tabs>
          <w:tab w:val="num" w:pos="1440"/>
        </w:tabs>
        <w:ind w:left="1440" w:hanging="720"/>
      </w:pPr>
      <w:rPr>
        <w:rFonts w:hint="default"/>
      </w:rPr>
    </w:lvl>
    <w:lvl w:ilvl="1" w:tplc="9CC0F1EC" w:tentative="1">
      <w:start w:val="1"/>
      <w:numFmt w:val="lowerLetter"/>
      <w:lvlText w:val="%2."/>
      <w:lvlJc w:val="left"/>
      <w:pPr>
        <w:tabs>
          <w:tab w:val="num" w:pos="1800"/>
        </w:tabs>
        <w:ind w:left="1800" w:hanging="360"/>
      </w:pPr>
    </w:lvl>
    <w:lvl w:ilvl="2" w:tplc="8A5A048C" w:tentative="1">
      <w:start w:val="1"/>
      <w:numFmt w:val="lowerRoman"/>
      <w:lvlText w:val="%3."/>
      <w:lvlJc w:val="right"/>
      <w:pPr>
        <w:tabs>
          <w:tab w:val="num" w:pos="2520"/>
        </w:tabs>
        <w:ind w:left="2520" w:hanging="180"/>
      </w:pPr>
    </w:lvl>
    <w:lvl w:ilvl="3" w:tplc="B7D87B54" w:tentative="1">
      <w:start w:val="1"/>
      <w:numFmt w:val="decimal"/>
      <w:lvlText w:val="%4."/>
      <w:lvlJc w:val="left"/>
      <w:pPr>
        <w:tabs>
          <w:tab w:val="num" w:pos="3240"/>
        </w:tabs>
        <w:ind w:left="3240" w:hanging="360"/>
      </w:pPr>
    </w:lvl>
    <w:lvl w:ilvl="4" w:tplc="A858D144" w:tentative="1">
      <w:start w:val="1"/>
      <w:numFmt w:val="lowerLetter"/>
      <w:lvlText w:val="%5."/>
      <w:lvlJc w:val="left"/>
      <w:pPr>
        <w:tabs>
          <w:tab w:val="num" w:pos="3960"/>
        </w:tabs>
        <w:ind w:left="3960" w:hanging="360"/>
      </w:pPr>
    </w:lvl>
    <w:lvl w:ilvl="5" w:tplc="CB562BB0" w:tentative="1">
      <w:start w:val="1"/>
      <w:numFmt w:val="lowerRoman"/>
      <w:lvlText w:val="%6."/>
      <w:lvlJc w:val="right"/>
      <w:pPr>
        <w:tabs>
          <w:tab w:val="num" w:pos="4680"/>
        </w:tabs>
        <w:ind w:left="4680" w:hanging="180"/>
      </w:pPr>
    </w:lvl>
    <w:lvl w:ilvl="6" w:tplc="48F444CC" w:tentative="1">
      <w:start w:val="1"/>
      <w:numFmt w:val="decimal"/>
      <w:lvlText w:val="%7."/>
      <w:lvlJc w:val="left"/>
      <w:pPr>
        <w:tabs>
          <w:tab w:val="num" w:pos="5400"/>
        </w:tabs>
        <w:ind w:left="5400" w:hanging="360"/>
      </w:pPr>
    </w:lvl>
    <w:lvl w:ilvl="7" w:tplc="D1BCC096" w:tentative="1">
      <w:start w:val="1"/>
      <w:numFmt w:val="lowerLetter"/>
      <w:lvlText w:val="%8."/>
      <w:lvlJc w:val="left"/>
      <w:pPr>
        <w:tabs>
          <w:tab w:val="num" w:pos="6120"/>
        </w:tabs>
        <w:ind w:left="6120" w:hanging="360"/>
      </w:pPr>
    </w:lvl>
    <w:lvl w:ilvl="8" w:tplc="D7D6D1B4" w:tentative="1">
      <w:start w:val="1"/>
      <w:numFmt w:val="lowerRoman"/>
      <w:lvlText w:val="%9."/>
      <w:lvlJc w:val="right"/>
      <w:pPr>
        <w:tabs>
          <w:tab w:val="num" w:pos="6840"/>
        </w:tabs>
        <w:ind w:left="6840" w:hanging="180"/>
      </w:pPr>
    </w:lvl>
  </w:abstractNum>
  <w:abstractNum w:abstractNumId="13" w15:restartNumberingAfterBreak="0">
    <w:nsid w:val="14907EA9"/>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09973E9"/>
    <w:multiLevelType w:val="hybridMultilevel"/>
    <w:tmpl w:val="A886A2C4"/>
    <w:lvl w:ilvl="0" w:tplc="57165ACC">
      <w:start w:val="1"/>
      <w:numFmt w:val="lowerLetter"/>
      <w:lvlText w:val="(%1)"/>
      <w:lvlJc w:val="left"/>
      <w:pPr>
        <w:tabs>
          <w:tab w:val="num" w:pos="1440"/>
        </w:tabs>
        <w:ind w:left="1440" w:hanging="720"/>
      </w:pPr>
      <w:rPr>
        <w:rFonts w:hint="default"/>
      </w:rPr>
    </w:lvl>
    <w:lvl w:ilvl="1" w:tplc="C6F6690E" w:tentative="1">
      <w:start w:val="1"/>
      <w:numFmt w:val="lowerLetter"/>
      <w:lvlText w:val="%2."/>
      <w:lvlJc w:val="left"/>
      <w:pPr>
        <w:tabs>
          <w:tab w:val="num" w:pos="1800"/>
        </w:tabs>
        <w:ind w:left="1800" w:hanging="360"/>
      </w:pPr>
    </w:lvl>
    <w:lvl w:ilvl="2" w:tplc="A2922892" w:tentative="1">
      <w:start w:val="1"/>
      <w:numFmt w:val="lowerRoman"/>
      <w:lvlText w:val="%3."/>
      <w:lvlJc w:val="right"/>
      <w:pPr>
        <w:tabs>
          <w:tab w:val="num" w:pos="2520"/>
        </w:tabs>
        <w:ind w:left="2520" w:hanging="180"/>
      </w:pPr>
    </w:lvl>
    <w:lvl w:ilvl="3" w:tplc="BC6CF5CA" w:tentative="1">
      <w:start w:val="1"/>
      <w:numFmt w:val="decimal"/>
      <w:lvlText w:val="%4."/>
      <w:lvlJc w:val="left"/>
      <w:pPr>
        <w:tabs>
          <w:tab w:val="num" w:pos="3240"/>
        </w:tabs>
        <w:ind w:left="3240" w:hanging="360"/>
      </w:pPr>
    </w:lvl>
    <w:lvl w:ilvl="4" w:tplc="CC741582" w:tentative="1">
      <w:start w:val="1"/>
      <w:numFmt w:val="lowerLetter"/>
      <w:lvlText w:val="%5."/>
      <w:lvlJc w:val="left"/>
      <w:pPr>
        <w:tabs>
          <w:tab w:val="num" w:pos="3960"/>
        </w:tabs>
        <w:ind w:left="3960" w:hanging="360"/>
      </w:pPr>
    </w:lvl>
    <w:lvl w:ilvl="5" w:tplc="96604BF0" w:tentative="1">
      <w:start w:val="1"/>
      <w:numFmt w:val="lowerRoman"/>
      <w:lvlText w:val="%6."/>
      <w:lvlJc w:val="right"/>
      <w:pPr>
        <w:tabs>
          <w:tab w:val="num" w:pos="4680"/>
        </w:tabs>
        <w:ind w:left="4680" w:hanging="180"/>
      </w:pPr>
    </w:lvl>
    <w:lvl w:ilvl="6" w:tplc="AF946FD6" w:tentative="1">
      <w:start w:val="1"/>
      <w:numFmt w:val="decimal"/>
      <w:lvlText w:val="%7."/>
      <w:lvlJc w:val="left"/>
      <w:pPr>
        <w:tabs>
          <w:tab w:val="num" w:pos="5400"/>
        </w:tabs>
        <w:ind w:left="5400" w:hanging="360"/>
      </w:pPr>
    </w:lvl>
    <w:lvl w:ilvl="7" w:tplc="C2A6E914" w:tentative="1">
      <w:start w:val="1"/>
      <w:numFmt w:val="lowerLetter"/>
      <w:lvlText w:val="%8."/>
      <w:lvlJc w:val="left"/>
      <w:pPr>
        <w:tabs>
          <w:tab w:val="num" w:pos="6120"/>
        </w:tabs>
        <w:ind w:left="6120" w:hanging="360"/>
      </w:pPr>
    </w:lvl>
    <w:lvl w:ilvl="8" w:tplc="2AB0EBEA" w:tentative="1">
      <w:start w:val="1"/>
      <w:numFmt w:val="lowerRoman"/>
      <w:lvlText w:val="%9."/>
      <w:lvlJc w:val="right"/>
      <w:pPr>
        <w:tabs>
          <w:tab w:val="num" w:pos="6840"/>
        </w:tabs>
        <w:ind w:left="6840" w:hanging="180"/>
      </w:pPr>
    </w:lvl>
  </w:abstractNum>
  <w:abstractNum w:abstractNumId="15" w15:restartNumberingAfterBreak="0">
    <w:nsid w:val="7A19679E"/>
    <w:multiLevelType w:val="multilevel"/>
    <w:tmpl w:val="ECC4AAE0"/>
    <w:lvl w:ilvl="0">
      <w:start w:val="1"/>
      <w:numFmt w:val="upperRoman"/>
      <w:lvlText w:val="%1."/>
      <w:legacy w:legacy="1" w:legacySpace="0" w:legacyIndent="0"/>
      <w:lvlJc w:val="left"/>
    </w:lvl>
    <w:lvl w:ilvl="1">
      <w:start w:val="1"/>
      <w:numFmt w:val="upperLetter"/>
      <w:lvlText w:val="%2."/>
      <w:legacy w:legacy="1" w:legacySpace="0" w:legacyIndent="0"/>
      <w:lvlJc w:val="left"/>
    </w:lvl>
    <w:lvl w:ilvl="2">
      <w:start w:val="1"/>
      <w:numFmt w:val="decimal"/>
      <w:lvlText w:val="%3."/>
      <w:legacy w:legacy="1" w:legacySpace="0" w:legacyIndent="0"/>
      <w:lvlJc w:val="left"/>
    </w:lvl>
    <w:lvl w:ilvl="3">
      <w:start w:val="1"/>
      <w:numFmt w:val="lowerLetter"/>
      <w:lvlText w:val="(%4)"/>
      <w:legacy w:legacy="1" w:legacySpace="0" w:legacyIndent="0"/>
      <w:lvlJc w:val="left"/>
    </w:lvl>
    <w:lvl w:ilvl="4">
      <w:start w:val="1"/>
      <w:numFmt w:val="decimal"/>
      <w:lvlText w:val="(%5)"/>
      <w:legacy w:legacy="1" w:legacySpace="0" w:legacyIndent="0"/>
      <w:lvlJc w:val="left"/>
    </w:lvl>
    <w:lvl w:ilvl="5">
      <w:start w:val="1"/>
      <w:numFmt w:val="lowerLetter"/>
      <w:lvlText w:val="(%6)"/>
      <w:legacy w:legacy="1" w:legacySpace="0" w:legacyIndent="0"/>
      <w:lvlJc w:val="left"/>
    </w:lvl>
    <w:lvl w:ilvl="6">
      <w:start w:val="1"/>
      <w:numFmt w:val="lowerRoman"/>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num w:numId="1" w16cid:durableId="1935476166">
    <w:abstractNumId w:val="15"/>
  </w:num>
  <w:num w:numId="2" w16cid:durableId="1193542017">
    <w:abstractNumId w:val="12"/>
  </w:num>
  <w:num w:numId="3" w16cid:durableId="2074964284">
    <w:abstractNumId w:val="14"/>
  </w:num>
  <w:num w:numId="4" w16cid:durableId="1618946734">
    <w:abstractNumId w:val="11"/>
  </w:num>
  <w:num w:numId="5" w16cid:durableId="129254226">
    <w:abstractNumId w:val="10"/>
  </w:num>
  <w:num w:numId="6" w16cid:durableId="940992573">
    <w:abstractNumId w:val="13"/>
  </w:num>
  <w:num w:numId="7" w16cid:durableId="1348822999">
    <w:abstractNumId w:val="9"/>
  </w:num>
  <w:num w:numId="8" w16cid:durableId="1798833502">
    <w:abstractNumId w:val="7"/>
  </w:num>
  <w:num w:numId="9" w16cid:durableId="1839031220">
    <w:abstractNumId w:val="6"/>
  </w:num>
  <w:num w:numId="10" w16cid:durableId="625234568">
    <w:abstractNumId w:val="5"/>
  </w:num>
  <w:num w:numId="11" w16cid:durableId="1152530058">
    <w:abstractNumId w:val="4"/>
  </w:num>
  <w:num w:numId="12" w16cid:durableId="1337227324">
    <w:abstractNumId w:val="8"/>
  </w:num>
  <w:num w:numId="13" w16cid:durableId="81613240">
    <w:abstractNumId w:val="3"/>
  </w:num>
  <w:num w:numId="14" w16cid:durableId="1513228361">
    <w:abstractNumId w:val="2"/>
  </w:num>
  <w:num w:numId="15" w16cid:durableId="488061911">
    <w:abstractNumId w:val="1"/>
  </w:num>
  <w:num w:numId="16" w16cid:durableId="1082990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Heading 1.FollowNum1" w:val="Two Line Breaks"/>
  </w:docVars>
  <w:rsids>
    <w:rsidRoot w:val="003615EA"/>
    <w:rsid w:val="00153779"/>
    <w:rsid w:val="003615EA"/>
    <w:rsid w:val="003D2DBF"/>
    <w:rsid w:val="00576293"/>
    <w:rsid w:val="005A34A4"/>
    <w:rsid w:val="00B82487"/>
    <w:rsid w:val="00CF75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333432"/>
  <w15:docId w15:val="{D071F85E-1A42-4F94-A310-92485DF3C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D74CE"/>
  </w:style>
  <w:style w:type="paragraph" w:styleId="Heading1">
    <w:name w:val="heading 1"/>
    <w:basedOn w:val="Normal"/>
    <w:qFormat/>
    <w:rsid w:val="008D74CE"/>
    <w:pPr>
      <w:keepNext/>
      <w:numPr>
        <w:numId w:val="4"/>
      </w:numPr>
      <w:spacing w:after="240"/>
      <w:jc w:val="center"/>
      <w:outlineLvl w:val="0"/>
    </w:pPr>
    <w:rPr>
      <w:bCs/>
      <w:sz w:val="24"/>
      <w:szCs w:val="24"/>
    </w:rPr>
  </w:style>
  <w:style w:type="paragraph" w:styleId="Heading2">
    <w:name w:val="heading 2"/>
    <w:basedOn w:val="Normal"/>
    <w:qFormat/>
    <w:rsid w:val="008D74CE"/>
    <w:pPr>
      <w:numPr>
        <w:ilvl w:val="1"/>
        <w:numId w:val="4"/>
      </w:numPr>
      <w:spacing w:after="240"/>
      <w:jc w:val="both"/>
      <w:outlineLvl w:val="1"/>
    </w:pPr>
    <w:rPr>
      <w:bCs/>
      <w:sz w:val="24"/>
      <w:szCs w:val="24"/>
    </w:rPr>
  </w:style>
  <w:style w:type="paragraph" w:styleId="Heading3">
    <w:name w:val="heading 3"/>
    <w:basedOn w:val="Normal"/>
    <w:qFormat/>
    <w:rsid w:val="008D74CE"/>
    <w:pPr>
      <w:numPr>
        <w:ilvl w:val="2"/>
        <w:numId w:val="4"/>
      </w:numPr>
      <w:spacing w:after="240"/>
      <w:jc w:val="both"/>
      <w:outlineLvl w:val="2"/>
    </w:pPr>
    <w:rPr>
      <w:bCs/>
      <w:sz w:val="24"/>
      <w:szCs w:val="24"/>
    </w:rPr>
  </w:style>
  <w:style w:type="paragraph" w:styleId="Heading4">
    <w:name w:val="heading 4"/>
    <w:basedOn w:val="Normal"/>
    <w:qFormat/>
    <w:rsid w:val="008D74CE"/>
    <w:pPr>
      <w:numPr>
        <w:ilvl w:val="3"/>
        <w:numId w:val="4"/>
      </w:numPr>
      <w:spacing w:after="240"/>
      <w:jc w:val="both"/>
      <w:outlineLvl w:val="3"/>
    </w:pPr>
    <w:rPr>
      <w:szCs w:val="24"/>
    </w:rPr>
  </w:style>
  <w:style w:type="paragraph" w:styleId="Heading5">
    <w:name w:val="heading 5"/>
    <w:basedOn w:val="Normal"/>
    <w:qFormat/>
    <w:rsid w:val="008D74CE"/>
    <w:pPr>
      <w:numPr>
        <w:ilvl w:val="4"/>
        <w:numId w:val="4"/>
      </w:numPr>
      <w:spacing w:after="240"/>
      <w:jc w:val="both"/>
      <w:outlineLvl w:val="4"/>
    </w:pPr>
    <w:rPr>
      <w:szCs w:val="24"/>
    </w:rPr>
  </w:style>
  <w:style w:type="paragraph" w:styleId="Heading6">
    <w:name w:val="heading 6"/>
    <w:basedOn w:val="Normal"/>
    <w:qFormat/>
    <w:rsid w:val="008D74CE"/>
    <w:pPr>
      <w:numPr>
        <w:ilvl w:val="5"/>
        <w:numId w:val="4"/>
      </w:numPr>
      <w:spacing w:after="240"/>
      <w:jc w:val="both"/>
      <w:outlineLvl w:val="5"/>
    </w:pPr>
    <w:rPr>
      <w:szCs w:val="24"/>
    </w:rPr>
  </w:style>
  <w:style w:type="paragraph" w:styleId="Heading7">
    <w:name w:val="heading 7"/>
    <w:basedOn w:val="Normal"/>
    <w:qFormat/>
    <w:rsid w:val="008D74CE"/>
    <w:pPr>
      <w:numPr>
        <w:ilvl w:val="6"/>
        <w:numId w:val="4"/>
      </w:numPr>
      <w:spacing w:after="240"/>
      <w:jc w:val="both"/>
      <w:outlineLvl w:val="6"/>
    </w:pPr>
    <w:rPr>
      <w:szCs w:val="24"/>
    </w:rPr>
  </w:style>
  <w:style w:type="paragraph" w:styleId="Heading8">
    <w:name w:val="heading 8"/>
    <w:basedOn w:val="Normal"/>
    <w:link w:val="Heading8Char"/>
    <w:semiHidden/>
    <w:unhideWhenUsed/>
    <w:qFormat/>
    <w:rsid w:val="00C55216"/>
    <w:pPr>
      <w:numPr>
        <w:ilvl w:val="7"/>
        <w:numId w:val="4"/>
      </w:numPr>
      <w:spacing w:after="240"/>
      <w:jc w:val="both"/>
      <w:outlineLvl w:val="7"/>
    </w:pPr>
    <w:rPr>
      <w:szCs w:val="24"/>
    </w:rPr>
  </w:style>
  <w:style w:type="paragraph" w:styleId="Heading9">
    <w:name w:val="heading 9"/>
    <w:basedOn w:val="Normal"/>
    <w:link w:val="Heading9Char"/>
    <w:semiHidden/>
    <w:unhideWhenUsed/>
    <w:qFormat/>
    <w:rsid w:val="00C55216"/>
    <w:pPr>
      <w:numPr>
        <w:ilvl w:val="8"/>
        <w:numId w:val="4"/>
      </w:numPr>
      <w:spacing w:after="240"/>
      <w:jc w:val="both"/>
      <w:outlineLvl w:val="8"/>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D74CE"/>
    <w:pPr>
      <w:tabs>
        <w:tab w:val="center" w:pos="4320"/>
        <w:tab w:val="right" w:pos="8640"/>
      </w:tabs>
    </w:pPr>
  </w:style>
  <w:style w:type="paragraph" w:styleId="Footer">
    <w:name w:val="footer"/>
    <w:basedOn w:val="Normal"/>
    <w:rsid w:val="008D74CE"/>
    <w:pPr>
      <w:tabs>
        <w:tab w:val="center" w:pos="4320"/>
        <w:tab w:val="right" w:pos="8640"/>
      </w:tabs>
    </w:pPr>
  </w:style>
  <w:style w:type="paragraph" w:styleId="BodyTextIndent">
    <w:name w:val="Body Text Indent"/>
    <w:basedOn w:val="Normal"/>
    <w:link w:val="BodyTextIndentChar"/>
    <w:rsid w:val="008D74CE"/>
    <w:pPr>
      <w:ind w:firstLine="767"/>
      <w:jc w:val="both"/>
    </w:pPr>
    <w:rPr>
      <w:sz w:val="24"/>
    </w:rPr>
  </w:style>
  <w:style w:type="paragraph" w:styleId="BodyTextIndent2">
    <w:name w:val="Body Text Indent 2"/>
    <w:basedOn w:val="Normal"/>
    <w:rsid w:val="008D74CE"/>
    <w:pPr>
      <w:ind w:firstLine="763"/>
      <w:jc w:val="both"/>
    </w:pPr>
    <w:rPr>
      <w:sz w:val="24"/>
    </w:rPr>
  </w:style>
  <w:style w:type="paragraph" w:styleId="BodyTextIndent3">
    <w:name w:val="Body Text Indent 3"/>
    <w:basedOn w:val="Normal"/>
    <w:rsid w:val="008D74CE"/>
    <w:pPr>
      <w:ind w:firstLine="739"/>
      <w:jc w:val="both"/>
    </w:pPr>
    <w:rPr>
      <w:sz w:val="24"/>
    </w:rPr>
  </w:style>
  <w:style w:type="character" w:styleId="PageNumber">
    <w:name w:val="page number"/>
    <w:basedOn w:val="DefaultParagraphFont"/>
    <w:rsid w:val="008D74CE"/>
  </w:style>
  <w:style w:type="paragraph" w:styleId="BodyText">
    <w:name w:val="Body Text"/>
    <w:basedOn w:val="Normal"/>
    <w:link w:val="BodyTextChar"/>
    <w:rsid w:val="008D74CE"/>
    <w:pPr>
      <w:jc w:val="both"/>
    </w:pPr>
    <w:rPr>
      <w:sz w:val="24"/>
    </w:rPr>
  </w:style>
  <w:style w:type="paragraph" w:styleId="BodyText2">
    <w:name w:val="Body Text 2"/>
    <w:basedOn w:val="Normal"/>
    <w:rsid w:val="008D74CE"/>
    <w:pPr>
      <w:keepLines/>
      <w:numPr>
        <w:ilvl w:val="12"/>
      </w:numPr>
    </w:pPr>
    <w:rPr>
      <w:sz w:val="24"/>
    </w:rPr>
  </w:style>
  <w:style w:type="paragraph" w:customStyle="1" w:styleId="BodyTextJ">
    <w:name w:val="!Body Text(J)"/>
    <w:aliases w:val="s1"/>
    <w:basedOn w:val="Normal"/>
    <w:rsid w:val="008D74CE"/>
    <w:pPr>
      <w:spacing w:after="240"/>
      <w:jc w:val="both"/>
    </w:pPr>
    <w:rPr>
      <w:sz w:val="24"/>
    </w:rPr>
  </w:style>
  <w:style w:type="paragraph" w:styleId="Title">
    <w:name w:val="Title"/>
    <w:basedOn w:val="Normal"/>
    <w:qFormat/>
    <w:rsid w:val="008D74CE"/>
    <w:pPr>
      <w:jc w:val="center"/>
    </w:pPr>
    <w:rPr>
      <w:b/>
      <w:i/>
      <w:sz w:val="24"/>
    </w:rPr>
  </w:style>
  <w:style w:type="paragraph" w:styleId="BalloonText">
    <w:name w:val="Balloon Text"/>
    <w:basedOn w:val="Normal"/>
    <w:semiHidden/>
    <w:rsid w:val="008D74CE"/>
    <w:rPr>
      <w:rFonts w:ascii="Tahoma" w:hAnsi="Tahoma" w:cs="Tahoma"/>
      <w:sz w:val="16"/>
      <w:szCs w:val="16"/>
    </w:rPr>
  </w:style>
  <w:style w:type="paragraph" w:customStyle="1" w:styleId="Char">
    <w:name w:val="Char"/>
    <w:basedOn w:val="Normal"/>
    <w:rsid w:val="008D74CE"/>
    <w:pPr>
      <w:spacing w:line="480" w:lineRule="exact"/>
    </w:pPr>
    <w:rPr>
      <w:color w:val="000000"/>
    </w:rPr>
  </w:style>
  <w:style w:type="table" w:styleId="TableGrid">
    <w:name w:val="Table Grid"/>
    <w:basedOn w:val="TableNormal"/>
    <w:rsid w:val="008D74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B499B"/>
    <w:pPr>
      <w:ind w:left="720"/>
      <w:contextualSpacing/>
    </w:pPr>
  </w:style>
  <w:style w:type="character" w:customStyle="1" w:styleId="HeaderChar">
    <w:name w:val="Header Char"/>
    <w:basedOn w:val="DefaultParagraphFont"/>
    <w:link w:val="Header"/>
    <w:uiPriority w:val="99"/>
    <w:rsid w:val="003A0A24"/>
  </w:style>
  <w:style w:type="character" w:customStyle="1" w:styleId="LBFileStampAtCursor">
    <w:name w:val="*LBFileStampAtCursor"/>
    <w:aliases w:val="FSC"/>
    <w:rsid w:val="003863E6"/>
    <w:rPr>
      <w:rFonts w:ascii="Times New Roman" w:hAnsi="Times New Roman" w:cs="Times New Roman"/>
      <w:sz w:val="16"/>
      <w:szCs w:val="32"/>
    </w:rPr>
  </w:style>
  <w:style w:type="paragraph" w:customStyle="1" w:styleId="LBFileStampAtEnd">
    <w:name w:val="*LBFileStampAtEnd"/>
    <w:aliases w:val="FSE"/>
    <w:basedOn w:val="Normal"/>
    <w:rsid w:val="003863E6"/>
    <w:pPr>
      <w:spacing w:before="360"/>
    </w:pPr>
    <w:rPr>
      <w:rFonts w:asciiTheme="minorHAnsi" w:hAnsiTheme="minorHAnsi"/>
      <w:sz w:val="16"/>
      <w:szCs w:val="32"/>
    </w:rPr>
  </w:style>
  <w:style w:type="paragraph" w:customStyle="1" w:styleId="TitleCenterBoldAllCaps">
    <w:name w:val="*Title Center Bold All Caps"/>
    <w:aliases w:val="TCBA"/>
    <w:basedOn w:val="Normal"/>
    <w:link w:val="TitleCenterBoldAllCapsChar"/>
    <w:qFormat/>
    <w:rsid w:val="00C55216"/>
    <w:pPr>
      <w:keepNext/>
      <w:spacing w:after="240"/>
      <w:jc w:val="center"/>
      <w:outlineLvl w:val="0"/>
    </w:pPr>
    <w:rPr>
      <w:b/>
      <w:bCs/>
      <w:caps/>
      <w:szCs w:val="24"/>
    </w:rPr>
  </w:style>
  <w:style w:type="character" w:customStyle="1" w:styleId="TitleCenterBoldAllCapsChar">
    <w:name w:val="*Title Center Bold All Caps Char"/>
    <w:aliases w:val="TCBA Char"/>
    <w:basedOn w:val="DefaultParagraphFont"/>
    <w:link w:val="TitleCenterBoldAllCaps"/>
    <w:rsid w:val="00C55216"/>
    <w:rPr>
      <w:b/>
      <w:bCs/>
      <w:caps/>
      <w:szCs w:val="24"/>
    </w:rPr>
  </w:style>
  <w:style w:type="paragraph" w:customStyle="1" w:styleId="BodySingleSp5">
    <w:name w:val="*Body Single Sp .5"/>
    <w:aliases w:val="Body Sgl .5"/>
    <w:basedOn w:val="Normal"/>
    <w:link w:val="BodySingleSp5Char"/>
    <w:qFormat/>
    <w:rsid w:val="00C55216"/>
    <w:pPr>
      <w:spacing w:after="240"/>
      <w:ind w:firstLine="720"/>
      <w:jc w:val="both"/>
    </w:pPr>
    <w:rPr>
      <w:bCs/>
      <w:szCs w:val="24"/>
    </w:rPr>
  </w:style>
  <w:style w:type="character" w:customStyle="1" w:styleId="BodySingleSp5Char">
    <w:name w:val="*Body Single Sp .5 Char"/>
    <w:aliases w:val="Body Sgl .5 Char"/>
    <w:basedOn w:val="DefaultParagraphFont"/>
    <w:link w:val="BodySingleSp5"/>
    <w:rsid w:val="00C55216"/>
    <w:rPr>
      <w:bCs/>
      <w:szCs w:val="24"/>
    </w:rPr>
  </w:style>
  <w:style w:type="character" w:customStyle="1" w:styleId="Heading8Char">
    <w:name w:val="Heading 8 Char"/>
    <w:basedOn w:val="DefaultParagraphFont"/>
    <w:link w:val="Heading8"/>
    <w:semiHidden/>
    <w:rsid w:val="00C55216"/>
    <w:rPr>
      <w:szCs w:val="24"/>
    </w:rPr>
  </w:style>
  <w:style w:type="character" w:customStyle="1" w:styleId="Heading9Char">
    <w:name w:val="Heading 9 Char"/>
    <w:basedOn w:val="DefaultParagraphFont"/>
    <w:link w:val="Heading9"/>
    <w:semiHidden/>
    <w:rsid w:val="00C55216"/>
    <w:rPr>
      <w:szCs w:val="24"/>
    </w:rPr>
  </w:style>
  <w:style w:type="paragraph" w:styleId="BodyText3">
    <w:name w:val="Body Text 3"/>
    <w:basedOn w:val="Normal"/>
    <w:link w:val="BodyText3Char"/>
    <w:rsid w:val="00391C63"/>
    <w:pPr>
      <w:spacing w:after="120"/>
    </w:pPr>
    <w:rPr>
      <w:sz w:val="16"/>
      <w:szCs w:val="16"/>
    </w:rPr>
  </w:style>
  <w:style w:type="character" w:customStyle="1" w:styleId="BodyText3Char">
    <w:name w:val="Body Text 3 Char"/>
    <w:basedOn w:val="DefaultParagraphFont"/>
    <w:link w:val="BodyText3"/>
    <w:rsid w:val="00391C63"/>
    <w:rPr>
      <w:sz w:val="16"/>
      <w:szCs w:val="16"/>
    </w:rPr>
  </w:style>
  <w:style w:type="numbering" w:styleId="111111">
    <w:name w:val="Outline List 2"/>
    <w:basedOn w:val="NoList"/>
    <w:semiHidden/>
    <w:unhideWhenUsed/>
    <w:rsid w:val="0039194D"/>
    <w:pPr>
      <w:numPr>
        <w:numId w:val="5"/>
      </w:numPr>
    </w:pPr>
  </w:style>
  <w:style w:type="numbering" w:styleId="1ai">
    <w:name w:val="Outline List 1"/>
    <w:basedOn w:val="NoList"/>
    <w:semiHidden/>
    <w:unhideWhenUsed/>
    <w:rsid w:val="0039194D"/>
    <w:pPr>
      <w:numPr>
        <w:numId w:val="6"/>
      </w:numPr>
    </w:pPr>
  </w:style>
  <w:style w:type="paragraph" w:styleId="Bibliography">
    <w:name w:val="Bibliography"/>
    <w:basedOn w:val="Normal"/>
    <w:next w:val="Normal"/>
    <w:uiPriority w:val="37"/>
    <w:semiHidden/>
    <w:unhideWhenUsed/>
    <w:rsid w:val="0039194D"/>
  </w:style>
  <w:style w:type="paragraph" w:styleId="BlockText">
    <w:name w:val="Block Text"/>
    <w:basedOn w:val="Normal"/>
    <w:semiHidden/>
    <w:unhideWhenUsed/>
    <w:rsid w:val="0039194D"/>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asciiTheme="minorHAnsi" w:eastAsiaTheme="minorEastAsia" w:hAnsiTheme="minorHAnsi" w:cstheme="minorBidi"/>
      <w:i/>
      <w:iCs/>
      <w:color w:val="4F81BD" w:themeColor="accent1"/>
    </w:rPr>
  </w:style>
  <w:style w:type="paragraph" w:styleId="BodyTextFirstIndent">
    <w:name w:val="Body Text First Indent"/>
    <w:basedOn w:val="BodyText"/>
    <w:link w:val="BodyTextFirstIndentChar"/>
    <w:rsid w:val="0039194D"/>
    <w:pPr>
      <w:ind w:firstLine="360"/>
      <w:jc w:val="left"/>
    </w:pPr>
    <w:rPr>
      <w:sz w:val="20"/>
    </w:rPr>
  </w:style>
  <w:style w:type="character" w:customStyle="1" w:styleId="BodyTextChar">
    <w:name w:val="Body Text Char"/>
    <w:basedOn w:val="DefaultParagraphFont"/>
    <w:link w:val="BodyText"/>
    <w:rsid w:val="0039194D"/>
    <w:rPr>
      <w:sz w:val="24"/>
    </w:rPr>
  </w:style>
  <w:style w:type="character" w:customStyle="1" w:styleId="BodyTextFirstIndentChar">
    <w:name w:val="Body Text First Indent Char"/>
    <w:basedOn w:val="BodyTextChar"/>
    <w:link w:val="BodyTextFirstIndent"/>
    <w:rsid w:val="0039194D"/>
    <w:rPr>
      <w:sz w:val="24"/>
    </w:rPr>
  </w:style>
  <w:style w:type="paragraph" w:styleId="BodyTextFirstIndent2">
    <w:name w:val="Body Text First Indent 2"/>
    <w:basedOn w:val="BodyTextIndent"/>
    <w:link w:val="BodyTextFirstIndent2Char"/>
    <w:semiHidden/>
    <w:unhideWhenUsed/>
    <w:rsid w:val="0039194D"/>
    <w:pPr>
      <w:ind w:left="360" w:firstLine="360"/>
      <w:jc w:val="left"/>
    </w:pPr>
    <w:rPr>
      <w:sz w:val="20"/>
    </w:rPr>
  </w:style>
  <w:style w:type="character" w:customStyle="1" w:styleId="BodyTextIndentChar">
    <w:name w:val="Body Text Indent Char"/>
    <w:basedOn w:val="DefaultParagraphFont"/>
    <w:link w:val="BodyTextIndent"/>
    <w:rsid w:val="0039194D"/>
    <w:rPr>
      <w:sz w:val="24"/>
    </w:rPr>
  </w:style>
  <w:style w:type="character" w:customStyle="1" w:styleId="BodyTextFirstIndent2Char">
    <w:name w:val="Body Text First Indent 2 Char"/>
    <w:basedOn w:val="BodyTextIndentChar"/>
    <w:link w:val="BodyTextFirstIndent2"/>
    <w:semiHidden/>
    <w:rsid w:val="0039194D"/>
    <w:rPr>
      <w:sz w:val="24"/>
    </w:rPr>
  </w:style>
  <w:style w:type="character" w:styleId="BookTitle">
    <w:name w:val="Book Title"/>
    <w:basedOn w:val="DefaultParagraphFont"/>
    <w:uiPriority w:val="33"/>
    <w:qFormat/>
    <w:rsid w:val="0039194D"/>
    <w:rPr>
      <w:b/>
      <w:bCs/>
      <w:i/>
      <w:iCs/>
      <w:spacing w:val="5"/>
    </w:rPr>
  </w:style>
  <w:style w:type="paragraph" w:styleId="Caption">
    <w:name w:val="caption"/>
    <w:basedOn w:val="Normal"/>
    <w:next w:val="Normal"/>
    <w:semiHidden/>
    <w:unhideWhenUsed/>
    <w:qFormat/>
    <w:rsid w:val="0039194D"/>
    <w:pPr>
      <w:spacing w:after="200"/>
    </w:pPr>
    <w:rPr>
      <w:i/>
      <w:iCs/>
      <w:color w:val="1F497D" w:themeColor="text2"/>
      <w:sz w:val="18"/>
      <w:szCs w:val="18"/>
    </w:rPr>
  </w:style>
  <w:style w:type="paragraph" w:styleId="Closing">
    <w:name w:val="Closing"/>
    <w:basedOn w:val="Normal"/>
    <w:link w:val="ClosingChar"/>
    <w:semiHidden/>
    <w:unhideWhenUsed/>
    <w:rsid w:val="0039194D"/>
    <w:pPr>
      <w:ind w:left="4320"/>
    </w:pPr>
  </w:style>
  <w:style w:type="character" w:customStyle="1" w:styleId="ClosingChar">
    <w:name w:val="Closing Char"/>
    <w:basedOn w:val="DefaultParagraphFont"/>
    <w:link w:val="Closing"/>
    <w:semiHidden/>
    <w:rsid w:val="0039194D"/>
  </w:style>
  <w:style w:type="table" w:styleId="ColorfulGrid">
    <w:name w:val="Colorful Grid"/>
    <w:basedOn w:val="TableNormal"/>
    <w:uiPriority w:val="73"/>
    <w:semiHidden/>
    <w:unhideWhenUsed/>
    <w:rsid w:val="0039194D"/>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39194D"/>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39194D"/>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39194D"/>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39194D"/>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39194D"/>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39194D"/>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39194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39194D"/>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39194D"/>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39194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39194D"/>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39194D"/>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39194D"/>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39194D"/>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39194D"/>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39194D"/>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39194D"/>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39194D"/>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39194D"/>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39194D"/>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semiHidden/>
    <w:unhideWhenUsed/>
    <w:rsid w:val="0039194D"/>
    <w:rPr>
      <w:sz w:val="16"/>
      <w:szCs w:val="16"/>
    </w:rPr>
  </w:style>
  <w:style w:type="paragraph" w:styleId="CommentText">
    <w:name w:val="annotation text"/>
    <w:basedOn w:val="Normal"/>
    <w:link w:val="CommentTextChar"/>
    <w:semiHidden/>
    <w:unhideWhenUsed/>
    <w:rsid w:val="0039194D"/>
  </w:style>
  <w:style w:type="character" w:customStyle="1" w:styleId="CommentTextChar">
    <w:name w:val="Comment Text Char"/>
    <w:basedOn w:val="DefaultParagraphFont"/>
    <w:link w:val="CommentText"/>
    <w:semiHidden/>
    <w:rsid w:val="0039194D"/>
  </w:style>
  <w:style w:type="paragraph" w:styleId="CommentSubject">
    <w:name w:val="annotation subject"/>
    <w:basedOn w:val="CommentText"/>
    <w:next w:val="CommentText"/>
    <w:link w:val="CommentSubjectChar"/>
    <w:semiHidden/>
    <w:unhideWhenUsed/>
    <w:rsid w:val="0039194D"/>
    <w:rPr>
      <w:b/>
      <w:bCs/>
    </w:rPr>
  </w:style>
  <w:style w:type="character" w:customStyle="1" w:styleId="CommentSubjectChar">
    <w:name w:val="Comment Subject Char"/>
    <w:basedOn w:val="CommentTextChar"/>
    <w:link w:val="CommentSubject"/>
    <w:semiHidden/>
    <w:rsid w:val="0039194D"/>
    <w:rPr>
      <w:b/>
      <w:bCs/>
    </w:rPr>
  </w:style>
  <w:style w:type="table" w:styleId="DarkList">
    <w:name w:val="Dark List"/>
    <w:basedOn w:val="TableNormal"/>
    <w:uiPriority w:val="70"/>
    <w:semiHidden/>
    <w:unhideWhenUsed/>
    <w:rsid w:val="0039194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39194D"/>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39194D"/>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39194D"/>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39194D"/>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39194D"/>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39194D"/>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rsid w:val="0039194D"/>
  </w:style>
  <w:style w:type="character" w:customStyle="1" w:styleId="DateChar">
    <w:name w:val="Date Char"/>
    <w:basedOn w:val="DefaultParagraphFont"/>
    <w:link w:val="Date"/>
    <w:rsid w:val="0039194D"/>
  </w:style>
  <w:style w:type="paragraph" w:styleId="DocumentMap">
    <w:name w:val="Document Map"/>
    <w:basedOn w:val="Normal"/>
    <w:link w:val="DocumentMapChar"/>
    <w:semiHidden/>
    <w:unhideWhenUsed/>
    <w:rsid w:val="0039194D"/>
    <w:rPr>
      <w:rFonts w:ascii="Segoe UI" w:hAnsi="Segoe UI" w:cs="Segoe UI"/>
      <w:sz w:val="16"/>
      <w:szCs w:val="16"/>
    </w:rPr>
  </w:style>
  <w:style w:type="character" w:customStyle="1" w:styleId="DocumentMapChar">
    <w:name w:val="Document Map Char"/>
    <w:basedOn w:val="DefaultParagraphFont"/>
    <w:link w:val="DocumentMap"/>
    <w:semiHidden/>
    <w:rsid w:val="0039194D"/>
    <w:rPr>
      <w:rFonts w:ascii="Segoe UI" w:hAnsi="Segoe UI" w:cs="Segoe UI"/>
      <w:sz w:val="16"/>
      <w:szCs w:val="16"/>
    </w:rPr>
  </w:style>
  <w:style w:type="paragraph" w:styleId="E-mailSignature">
    <w:name w:val="E-mail Signature"/>
    <w:basedOn w:val="Normal"/>
    <w:link w:val="E-mailSignatureChar"/>
    <w:semiHidden/>
    <w:unhideWhenUsed/>
    <w:rsid w:val="0039194D"/>
  </w:style>
  <w:style w:type="character" w:customStyle="1" w:styleId="E-mailSignatureChar">
    <w:name w:val="E-mail Signature Char"/>
    <w:basedOn w:val="DefaultParagraphFont"/>
    <w:link w:val="E-mailSignature"/>
    <w:semiHidden/>
    <w:rsid w:val="0039194D"/>
  </w:style>
  <w:style w:type="character" w:styleId="Emphasis">
    <w:name w:val="Emphasis"/>
    <w:basedOn w:val="DefaultParagraphFont"/>
    <w:qFormat/>
    <w:rsid w:val="0039194D"/>
    <w:rPr>
      <w:i/>
      <w:iCs/>
    </w:rPr>
  </w:style>
  <w:style w:type="character" w:styleId="EndnoteReference">
    <w:name w:val="endnote reference"/>
    <w:basedOn w:val="DefaultParagraphFont"/>
    <w:semiHidden/>
    <w:unhideWhenUsed/>
    <w:rsid w:val="0039194D"/>
    <w:rPr>
      <w:vertAlign w:val="superscript"/>
    </w:rPr>
  </w:style>
  <w:style w:type="paragraph" w:styleId="EndnoteText">
    <w:name w:val="endnote text"/>
    <w:basedOn w:val="Normal"/>
    <w:link w:val="EndnoteTextChar"/>
    <w:semiHidden/>
    <w:unhideWhenUsed/>
    <w:rsid w:val="0039194D"/>
  </w:style>
  <w:style w:type="character" w:customStyle="1" w:styleId="EndnoteTextChar">
    <w:name w:val="Endnote Text Char"/>
    <w:basedOn w:val="DefaultParagraphFont"/>
    <w:link w:val="EndnoteText"/>
    <w:semiHidden/>
    <w:rsid w:val="0039194D"/>
  </w:style>
  <w:style w:type="paragraph" w:styleId="EnvelopeAddress">
    <w:name w:val="envelope address"/>
    <w:basedOn w:val="Normal"/>
    <w:semiHidden/>
    <w:unhideWhenUsed/>
    <w:rsid w:val="0039194D"/>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39194D"/>
    <w:rPr>
      <w:rFonts w:asciiTheme="majorHAnsi" w:eastAsiaTheme="majorEastAsia" w:hAnsiTheme="majorHAnsi" w:cstheme="majorBidi"/>
    </w:rPr>
  </w:style>
  <w:style w:type="character" w:styleId="FollowedHyperlink">
    <w:name w:val="FollowedHyperlink"/>
    <w:basedOn w:val="DefaultParagraphFont"/>
    <w:semiHidden/>
    <w:unhideWhenUsed/>
    <w:rsid w:val="0039194D"/>
    <w:rPr>
      <w:color w:val="800080" w:themeColor="followedHyperlink"/>
      <w:u w:val="single"/>
    </w:rPr>
  </w:style>
  <w:style w:type="character" w:styleId="FootnoteReference">
    <w:name w:val="footnote reference"/>
    <w:basedOn w:val="DefaultParagraphFont"/>
    <w:semiHidden/>
    <w:unhideWhenUsed/>
    <w:rsid w:val="0039194D"/>
    <w:rPr>
      <w:vertAlign w:val="superscript"/>
    </w:rPr>
  </w:style>
  <w:style w:type="paragraph" w:styleId="FootnoteText">
    <w:name w:val="footnote text"/>
    <w:basedOn w:val="Normal"/>
    <w:link w:val="FootnoteTextChar"/>
    <w:semiHidden/>
    <w:unhideWhenUsed/>
    <w:rsid w:val="0039194D"/>
  </w:style>
  <w:style w:type="character" w:customStyle="1" w:styleId="FootnoteTextChar">
    <w:name w:val="Footnote Text Char"/>
    <w:basedOn w:val="DefaultParagraphFont"/>
    <w:link w:val="FootnoteText"/>
    <w:semiHidden/>
    <w:rsid w:val="0039194D"/>
  </w:style>
  <w:style w:type="table" w:styleId="GridTable1Light">
    <w:name w:val="Grid Table 1 Light"/>
    <w:basedOn w:val="TableNormal"/>
    <w:uiPriority w:val="46"/>
    <w:rsid w:val="0039194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39194D"/>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39194D"/>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39194D"/>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39194D"/>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39194D"/>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39194D"/>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39194D"/>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39194D"/>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39194D"/>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39194D"/>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39194D"/>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39194D"/>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39194D"/>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39194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39194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39194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39194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39194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39194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39194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39194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39194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39194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39194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39194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39194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39194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39194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39194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39194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39194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39194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39194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39194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39194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39194D"/>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39194D"/>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39194D"/>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39194D"/>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39194D"/>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39194D"/>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39194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39194D"/>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39194D"/>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39194D"/>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39194D"/>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39194D"/>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39194D"/>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TMLAcronym">
    <w:name w:val="HTML Acronym"/>
    <w:basedOn w:val="DefaultParagraphFont"/>
    <w:semiHidden/>
    <w:unhideWhenUsed/>
    <w:rsid w:val="0039194D"/>
  </w:style>
  <w:style w:type="paragraph" w:styleId="HTMLAddress">
    <w:name w:val="HTML Address"/>
    <w:basedOn w:val="Normal"/>
    <w:link w:val="HTMLAddressChar"/>
    <w:semiHidden/>
    <w:unhideWhenUsed/>
    <w:rsid w:val="0039194D"/>
    <w:rPr>
      <w:i/>
      <w:iCs/>
    </w:rPr>
  </w:style>
  <w:style w:type="character" w:customStyle="1" w:styleId="HTMLAddressChar">
    <w:name w:val="HTML Address Char"/>
    <w:basedOn w:val="DefaultParagraphFont"/>
    <w:link w:val="HTMLAddress"/>
    <w:semiHidden/>
    <w:rsid w:val="0039194D"/>
    <w:rPr>
      <w:i/>
      <w:iCs/>
    </w:rPr>
  </w:style>
  <w:style w:type="character" w:styleId="HTMLCite">
    <w:name w:val="HTML Cite"/>
    <w:basedOn w:val="DefaultParagraphFont"/>
    <w:semiHidden/>
    <w:unhideWhenUsed/>
    <w:rsid w:val="0039194D"/>
    <w:rPr>
      <w:i/>
      <w:iCs/>
    </w:rPr>
  </w:style>
  <w:style w:type="character" w:styleId="HTMLCode">
    <w:name w:val="HTML Code"/>
    <w:basedOn w:val="DefaultParagraphFont"/>
    <w:semiHidden/>
    <w:unhideWhenUsed/>
    <w:rsid w:val="0039194D"/>
    <w:rPr>
      <w:rFonts w:ascii="Consolas" w:hAnsi="Consolas"/>
      <w:sz w:val="20"/>
      <w:szCs w:val="20"/>
    </w:rPr>
  </w:style>
  <w:style w:type="character" w:styleId="HTMLDefinition">
    <w:name w:val="HTML Definition"/>
    <w:basedOn w:val="DefaultParagraphFont"/>
    <w:semiHidden/>
    <w:unhideWhenUsed/>
    <w:rsid w:val="0039194D"/>
    <w:rPr>
      <w:i/>
      <w:iCs/>
    </w:rPr>
  </w:style>
  <w:style w:type="character" w:styleId="HTMLKeyboard">
    <w:name w:val="HTML Keyboard"/>
    <w:basedOn w:val="DefaultParagraphFont"/>
    <w:semiHidden/>
    <w:unhideWhenUsed/>
    <w:rsid w:val="0039194D"/>
    <w:rPr>
      <w:rFonts w:ascii="Consolas" w:hAnsi="Consolas"/>
      <w:sz w:val="20"/>
      <w:szCs w:val="20"/>
    </w:rPr>
  </w:style>
  <w:style w:type="paragraph" w:styleId="HTMLPreformatted">
    <w:name w:val="HTML Preformatted"/>
    <w:basedOn w:val="Normal"/>
    <w:link w:val="HTMLPreformattedChar"/>
    <w:semiHidden/>
    <w:unhideWhenUsed/>
    <w:rsid w:val="0039194D"/>
    <w:rPr>
      <w:rFonts w:ascii="Consolas" w:hAnsi="Consolas"/>
    </w:rPr>
  </w:style>
  <w:style w:type="character" w:customStyle="1" w:styleId="HTMLPreformattedChar">
    <w:name w:val="HTML Preformatted Char"/>
    <w:basedOn w:val="DefaultParagraphFont"/>
    <w:link w:val="HTMLPreformatted"/>
    <w:semiHidden/>
    <w:rsid w:val="0039194D"/>
    <w:rPr>
      <w:rFonts w:ascii="Consolas" w:hAnsi="Consolas"/>
    </w:rPr>
  </w:style>
  <w:style w:type="character" w:styleId="HTMLSample">
    <w:name w:val="HTML Sample"/>
    <w:basedOn w:val="DefaultParagraphFont"/>
    <w:semiHidden/>
    <w:unhideWhenUsed/>
    <w:rsid w:val="0039194D"/>
    <w:rPr>
      <w:rFonts w:ascii="Consolas" w:hAnsi="Consolas"/>
      <w:sz w:val="24"/>
      <w:szCs w:val="24"/>
    </w:rPr>
  </w:style>
  <w:style w:type="character" w:styleId="HTMLTypewriter">
    <w:name w:val="HTML Typewriter"/>
    <w:basedOn w:val="DefaultParagraphFont"/>
    <w:semiHidden/>
    <w:unhideWhenUsed/>
    <w:rsid w:val="0039194D"/>
    <w:rPr>
      <w:rFonts w:ascii="Consolas" w:hAnsi="Consolas"/>
      <w:sz w:val="20"/>
      <w:szCs w:val="20"/>
    </w:rPr>
  </w:style>
  <w:style w:type="character" w:styleId="HTMLVariable">
    <w:name w:val="HTML Variable"/>
    <w:basedOn w:val="DefaultParagraphFont"/>
    <w:semiHidden/>
    <w:unhideWhenUsed/>
    <w:rsid w:val="0039194D"/>
    <w:rPr>
      <w:i/>
      <w:iCs/>
    </w:rPr>
  </w:style>
  <w:style w:type="character" w:styleId="Hyperlink">
    <w:name w:val="Hyperlink"/>
    <w:basedOn w:val="DefaultParagraphFont"/>
    <w:semiHidden/>
    <w:unhideWhenUsed/>
    <w:rsid w:val="0039194D"/>
    <w:rPr>
      <w:color w:val="0000FF" w:themeColor="hyperlink"/>
      <w:u w:val="single"/>
    </w:rPr>
  </w:style>
  <w:style w:type="paragraph" w:styleId="Index1">
    <w:name w:val="index 1"/>
    <w:basedOn w:val="Normal"/>
    <w:next w:val="Normal"/>
    <w:autoRedefine/>
    <w:semiHidden/>
    <w:unhideWhenUsed/>
    <w:rsid w:val="0039194D"/>
    <w:pPr>
      <w:ind w:left="200" w:hanging="200"/>
    </w:pPr>
  </w:style>
  <w:style w:type="paragraph" w:styleId="Index2">
    <w:name w:val="index 2"/>
    <w:basedOn w:val="Normal"/>
    <w:next w:val="Normal"/>
    <w:autoRedefine/>
    <w:semiHidden/>
    <w:unhideWhenUsed/>
    <w:rsid w:val="0039194D"/>
    <w:pPr>
      <w:ind w:left="400" w:hanging="200"/>
    </w:pPr>
  </w:style>
  <w:style w:type="paragraph" w:styleId="Index3">
    <w:name w:val="index 3"/>
    <w:basedOn w:val="Normal"/>
    <w:next w:val="Normal"/>
    <w:autoRedefine/>
    <w:semiHidden/>
    <w:unhideWhenUsed/>
    <w:rsid w:val="0039194D"/>
    <w:pPr>
      <w:ind w:left="600" w:hanging="200"/>
    </w:pPr>
  </w:style>
  <w:style w:type="paragraph" w:styleId="Index4">
    <w:name w:val="index 4"/>
    <w:basedOn w:val="Normal"/>
    <w:next w:val="Normal"/>
    <w:autoRedefine/>
    <w:semiHidden/>
    <w:unhideWhenUsed/>
    <w:rsid w:val="0039194D"/>
    <w:pPr>
      <w:ind w:left="800" w:hanging="200"/>
    </w:pPr>
  </w:style>
  <w:style w:type="paragraph" w:styleId="Index5">
    <w:name w:val="index 5"/>
    <w:basedOn w:val="Normal"/>
    <w:next w:val="Normal"/>
    <w:autoRedefine/>
    <w:semiHidden/>
    <w:unhideWhenUsed/>
    <w:rsid w:val="0039194D"/>
    <w:pPr>
      <w:ind w:left="1000" w:hanging="200"/>
    </w:pPr>
  </w:style>
  <w:style w:type="paragraph" w:styleId="Index6">
    <w:name w:val="index 6"/>
    <w:basedOn w:val="Normal"/>
    <w:next w:val="Normal"/>
    <w:autoRedefine/>
    <w:semiHidden/>
    <w:unhideWhenUsed/>
    <w:rsid w:val="0039194D"/>
    <w:pPr>
      <w:ind w:left="1200" w:hanging="200"/>
    </w:pPr>
  </w:style>
  <w:style w:type="paragraph" w:styleId="Index7">
    <w:name w:val="index 7"/>
    <w:basedOn w:val="Normal"/>
    <w:next w:val="Normal"/>
    <w:autoRedefine/>
    <w:semiHidden/>
    <w:unhideWhenUsed/>
    <w:rsid w:val="0039194D"/>
    <w:pPr>
      <w:ind w:left="1400" w:hanging="200"/>
    </w:pPr>
  </w:style>
  <w:style w:type="paragraph" w:styleId="Index8">
    <w:name w:val="index 8"/>
    <w:basedOn w:val="Normal"/>
    <w:next w:val="Normal"/>
    <w:autoRedefine/>
    <w:semiHidden/>
    <w:unhideWhenUsed/>
    <w:rsid w:val="0039194D"/>
    <w:pPr>
      <w:ind w:left="1600" w:hanging="200"/>
    </w:pPr>
  </w:style>
  <w:style w:type="paragraph" w:styleId="Index9">
    <w:name w:val="index 9"/>
    <w:basedOn w:val="Normal"/>
    <w:next w:val="Normal"/>
    <w:autoRedefine/>
    <w:semiHidden/>
    <w:unhideWhenUsed/>
    <w:rsid w:val="0039194D"/>
    <w:pPr>
      <w:ind w:left="1800" w:hanging="200"/>
    </w:pPr>
  </w:style>
  <w:style w:type="paragraph" w:styleId="IndexHeading">
    <w:name w:val="index heading"/>
    <w:basedOn w:val="Normal"/>
    <w:next w:val="Index1"/>
    <w:semiHidden/>
    <w:unhideWhenUsed/>
    <w:rsid w:val="0039194D"/>
    <w:rPr>
      <w:rFonts w:asciiTheme="majorHAnsi" w:eastAsiaTheme="majorEastAsia" w:hAnsiTheme="majorHAnsi" w:cstheme="majorBidi"/>
      <w:b/>
      <w:bCs/>
    </w:rPr>
  </w:style>
  <w:style w:type="character" w:styleId="IntenseEmphasis">
    <w:name w:val="Intense Emphasis"/>
    <w:basedOn w:val="DefaultParagraphFont"/>
    <w:uiPriority w:val="21"/>
    <w:qFormat/>
    <w:rsid w:val="0039194D"/>
    <w:rPr>
      <w:i/>
      <w:iCs/>
      <w:color w:val="4F81BD" w:themeColor="accent1"/>
    </w:rPr>
  </w:style>
  <w:style w:type="paragraph" w:styleId="IntenseQuote">
    <w:name w:val="Intense Quote"/>
    <w:basedOn w:val="Normal"/>
    <w:next w:val="Normal"/>
    <w:link w:val="IntenseQuoteChar"/>
    <w:uiPriority w:val="30"/>
    <w:qFormat/>
    <w:rsid w:val="0039194D"/>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39194D"/>
    <w:rPr>
      <w:i/>
      <w:iCs/>
      <w:color w:val="4F81BD" w:themeColor="accent1"/>
    </w:rPr>
  </w:style>
  <w:style w:type="character" w:styleId="IntenseReference">
    <w:name w:val="Intense Reference"/>
    <w:basedOn w:val="DefaultParagraphFont"/>
    <w:uiPriority w:val="32"/>
    <w:qFormat/>
    <w:rsid w:val="0039194D"/>
    <w:rPr>
      <w:b/>
      <w:bCs/>
      <w:smallCaps/>
      <w:color w:val="4F81BD" w:themeColor="accent1"/>
      <w:spacing w:val="5"/>
    </w:rPr>
  </w:style>
  <w:style w:type="table" w:styleId="LightGrid">
    <w:name w:val="Light Grid"/>
    <w:basedOn w:val="TableNormal"/>
    <w:uiPriority w:val="62"/>
    <w:rsid w:val="0039194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39194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39194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39194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39194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39194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39194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rsid w:val="0039194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39194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39194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39194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39194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39194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39194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rsid w:val="0039194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39194D"/>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39194D"/>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39194D"/>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39194D"/>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39194D"/>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39194D"/>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39194D"/>
  </w:style>
  <w:style w:type="paragraph" w:styleId="List">
    <w:name w:val="List"/>
    <w:basedOn w:val="Normal"/>
    <w:semiHidden/>
    <w:unhideWhenUsed/>
    <w:rsid w:val="0039194D"/>
    <w:pPr>
      <w:ind w:left="360" w:hanging="360"/>
      <w:contextualSpacing/>
    </w:pPr>
  </w:style>
  <w:style w:type="paragraph" w:styleId="List2">
    <w:name w:val="List 2"/>
    <w:basedOn w:val="Normal"/>
    <w:semiHidden/>
    <w:unhideWhenUsed/>
    <w:rsid w:val="0039194D"/>
    <w:pPr>
      <w:ind w:left="720" w:hanging="360"/>
      <w:contextualSpacing/>
    </w:pPr>
  </w:style>
  <w:style w:type="paragraph" w:styleId="List3">
    <w:name w:val="List 3"/>
    <w:basedOn w:val="Normal"/>
    <w:semiHidden/>
    <w:unhideWhenUsed/>
    <w:rsid w:val="0039194D"/>
    <w:pPr>
      <w:ind w:left="1080" w:hanging="360"/>
      <w:contextualSpacing/>
    </w:pPr>
  </w:style>
  <w:style w:type="paragraph" w:styleId="List4">
    <w:name w:val="List 4"/>
    <w:basedOn w:val="Normal"/>
    <w:rsid w:val="0039194D"/>
    <w:pPr>
      <w:ind w:left="1440" w:hanging="360"/>
      <w:contextualSpacing/>
    </w:pPr>
  </w:style>
  <w:style w:type="paragraph" w:styleId="List5">
    <w:name w:val="List 5"/>
    <w:basedOn w:val="Normal"/>
    <w:rsid w:val="0039194D"/>
    <w:pPr>
      <w:ind w:left="1800" w:hanging="360"/>
      <w:contextualSpacing/>
    </w:pPr>
  </w:style>
  <w:style w:type="paragraph" w:styleId="ListBullet">
    <w:name w:val="List Bullet"/>
    <w:basedOn w:val="Normal"/>
    <w:semiHidden/>
    <w:unhideWhenUsed/>
    <w:rsid w:val="0039194D"/>
    <w:pPr>
      <w:numPr>
        <w:numId w:val="7"/>
      </w:numPr>
      <w:contextualSpacing/>
    </w:pPr>
  </w:style>
  <w:style w:type="paragraph" w:styleId="ListBullet2">
    <w:name w:val="List Bullet 2"/>
    <w:basedOn w:val="Normal"/>
    <w:semiHidden/>
    <w:unhideWhenUsed/>
    <w:rsid w:val="0039194D"/>
    <w:pPr>
      <w:numPr>
        <w:numId w:val="8"/>
      </w:numPr>
      <w:contextualSpacing/>
    </w:pPr>
  </w:style>
  <w:style w:type="paragraph" w:styleId="ListBullet3">
    <w:name w:val="List Bullet 3"/>
    <w:basedOn w:val="Normal"/>
    <w:semiHidden/>
    <w:unhideWhenUsed/>
    <w:rsid w:val="0039194D"/>
    <w:pPr>
      <w:numPr>
        <w:numId w:val="9"/>
      </w:numPr>
      <w:contextualSpacing/>
    </w:pPr>
  </w:style>
  <w:style w:type="paragraph" w:styleId="ListBullet4">
    <w:name w:val="List Bullet 4"/>
    <w:basedOn w:val="Normal"/>
    <w:semiHidden/>
    <w:unhideWhenUsed/>
    <w:rsid w:val="0039194D"/>
    <w:pPr>
      <w:numPr>
        <w:numId w:val="10"/>
      </w:numPr>
      <w:contextualSpacing/>
    </w:pPr>
  </w:style>
  <w:style w:type="paragraph" w:styleId="ListBullet5">
    <w:name w:val="List Bullet 5"/>
    <w:basedOn w:val="Normal"/>
    <w:semiHidden/>
    <w:unhideWhenUsed/>
    <w:rsid w:val="0039194D"/>
    <w:pPr>
      <w:numPr>
        <w:numId w:val="11"/>
      </w:numPr>
      <w:contextualSpacing/>
    </w:pPr>
  </w:style>
  <w:style w:type="paragraph" w:styleId="ListContinue">
    <w:name w:val="List Continue"/>
    <w:basedOn w:val="Normal"/>
    <w:semiHidden/>
    <w:unhideWhenUsed/>
    <w:rsid w:val="0039194D"/>
    <w:pPr>
      <w:spacing w:after="120"/>
      <w:ind w:left="360"/>
      <w:contextualSpacing/>
    </w:pPr>
  </w:style>
  <w:style w:type="paragraph" w:styleId="ListContinue2">
    <w:name w:val="List Continue 2"/>
    <w:basedOn w:val="Normal"/>
    <w:semiHidden/>
    <w:unhideWhenUsed/>
    <w:rsid w:val="0039194D"/>
    <w:pPr>
      <w:spacing w:after="120"/>
      <w:ind w:left="720"/>
      <w:contextualSpacing/>
    </w:pPr>
  </w:style>
  <w:style w:type="paragraph" w:styleId="ListContinue3">
    <w:name w:val="List Continue 3"/>
    <w:basedOn w:val="Normal"/>
    <w:semiHidden/>
    <w:unhideWhenUsed/>
    <w:rsid w:val="0039194D"/>
    <w:pPr>
      <w:spacing w:after="120"/>
      <w:ind w:left="1080"/>
      <w:contextualSpacing/>
    </w:pPr>
  </w:style>
  <w:style w:type="paragraph" w:styleId="ListContinue4">
    <w:name w:val="List Continue 4"/>
    <w:basedOn w:val="Normal"/>
    <w:semiHidden/>
    <w:unhideWhenUsed/>
    <w:rsid w:val="0039194D"/>
    <w:pPr>
      <w:spacing w:after="120"/>
      <w:ind w:left="1440"/>
      <w:contextualSpacing/>
    </w:pPr>
  </w:style>
  <w:style w:type="paragraph" w:styleId="ListContinue5">
    <w:name w:val="List Continue 5"/>
    <w:basedOn w:val="Normal"/>
    <w:semiHidden/>
    <w:unhideWhenUsed/>
    <w:rsid w:val="0039194D"/>
    <w:pPr>
      <w:spacing w:after="120"/>
      <w:ind w:left="1800"/>
      <w:contextualSpacing/>
    </w:pPr>
  </w:style>
  <w:style w:type="paragraph" w:styleId="ListNumber">
    <w:name w:val="List Number"/>
    <w:basedOn w:val="Normal"/>
    <w:rsid w:val="0039194D"/>
    <w:pPr>
      <w:numPr>
        <w:numId w:val="12"/>
      </w:numPr>
      <w:contextualSpacing/>
    </w:pPr>
  </w:style>
  <w:style w:type="paragraph" w:styleId="ListNumber2">
    <w:name w:val="List Number 2"/>
    <w:basedOn w:val="Normal"/>
    <w:semiHidden/>
    <w:unhideWhenUsed/>
    <w:rsid w:val="0039194D"/>
    <w:pPr>
      <w:numPr>
        <w:numId w:val="13"/>
      </w:numPr>
      <w:contextualSpacing/>
    </w:pPr>
  </w:style>
  <w:style w:type="paragraph" w:styleId="ListNumber3">
    <w:name w:val="List Number 3"/>
    <w:basedOn w:val="Normal"/>
    <w:semiHidden/>
    <w:unhideWhenUsed/>
    <w:rsid w:val="0039194D"/>
    <w:pPr>
      <w:numPr>
        <w:numId w:val="14"/>
      </w:numPr>
      <w:contextualSpacing/>
    </w:pPr>
  </w:style>
  <w:style w:type="paragraph" w:styleId="ListNumber4">
    <w:name w:val="List Number 4"/>
    <w:basedOn w:val="Normal"/>
    <w:semiHidden/>
    <w:unhideWhenUsed/>
    <w:rsid w:val="0039194D"/>
    <w:pPr>
      <w:numPr>
        <w:numId w:val="15"/>
      </w:numPr>
      <w:contextualSpacing/>
    </w:pPr>
  </w:style>
  <w:style w:type="paragraph" w:styleId="ListNumber5">
    <w:name w:val="List Number 5"/>
    <w:basedOn w:val="Normal"/>
    <w:semiHidden/>
    <w:unhideWhenUsed/>
    <w:rsid w:val="0039194D"/>
    <w:pPr>
      <w:numPr>
        <w:numId w:val="16"/>
      </w:numPr>
      <w:contextualSpacing/>
    </w:pPr>
  </w:style>
  <w:style w:type="table" w:styleId="ListTable1Light">
    <w:name w:val="List Table 1 Light"/>
    <w:basedOn w:val="TableNormal"/>
    <w:uiPriority w:val="46"/>
    <w:rsid w:val="0039194D"/>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39194D"/>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39194D"/>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39194D"/>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39194D"/>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39194D"/>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39194D"/>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39194D"/>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39194D"/>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39194D"/>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39194D"/>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39194D"/>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39194D"/>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39194D"/>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39194D"/>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39194D"/>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39194D"/>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39194D"/>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39194D"/>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39194D"/>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39194D"/>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39194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39194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39194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39194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39194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39194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39194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39194D"/>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39194D"/>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39194D"/>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39194D"/>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39194D"/>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39194D"/>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39194D"/>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39194D"/>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39194D"/>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39194D"/>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39194D"/>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39194D"/>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39194D"/>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39194D"/>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39194D"/>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39194D"/>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39194D"/>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39194D"/>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39194D"/>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39194D"/>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39194D"/>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semiHidden/>
    <w:unhideWhenUsed/>
    <w:rsid w:val="0039194D"/>
    <w:pPr>
      <w:tabs>
        <w:tab w:val="left" w:pos="480"/>
        <w:tab w:val="left" w:pos="960"/>
        <w:tab w:val="left" w:pos="1440"/>
        <w:tab w:val="left" w:pos="1920"/>
        <w:tab w:val="left" w:pos="2400"/>
        <w:tab w:val="left" w:pos="2880"/>
        <w:tab w:val="left" w:pos="3360"/>
        <w:tab w:val="left" w:pos="3840"/>
        <w:tab w:val="left" w:pos="4320"/>
      </w:tabs>
    </w:pPr>
    <w:rPr>
      <w:rFonts w:ascii="Consolas" w:hAnsi="Consolas"/>
    </w:rPr>
  </w:style>
  <w:style w:type="character" w:customStyle="1" w:styleId="MacroTextChar">
    <w:name w:val="Macro Text Char"/>
    <w:basedOn w:val="DefaultParagraphFont"/>
    <w:link w:val="MacroText"/>
    <w:semiHidden/>
    <w:rsid w:val="0039194D"/>
    <w:rPr>
      <w:rFonts w:ascii="Consolas" w:hAnsi="Consolas"/>
    </w:rPr>
  </w:style>
  <w:style w:type="table" w:styleId="MediumGrid1">
    <w:name w:val="Medium Grid 1"/>
    <w:basedOn w:val="TableNormal"/>
    <w:uiPriority w:val="67"/>
    <w:semiHidden/>
    <w:unhideWhenUsed/>
    <w:rsid w:val="0039194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39194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39194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39194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39194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39194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39194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39194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39194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39194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39194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39194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39194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39194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39194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39194D"/>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39194D"/>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39194D"/>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39194D"/>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39194D"/>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39194D"/>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39194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39194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39194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39194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39194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39194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39194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39194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39194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39194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39194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39194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39194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39194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39194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semiHidden/>
    <w:unhideWhenUsed/>
    <w:rsid w:val="0039194D"/>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39194D"/>
    <w:rPr>
      <w:rFonts w:asciiTheme="majorHAnsi" w:eastAsiaTheme="majorEastAsia" w:hAnsiTheme="majorHAnsi" w:cstheme="majorBidi"/>
      <w:sz w:val="24"/>
      <w:szCs w:val="24"/>
      <w:shd w:val="pct20" w:color="auto" w:fill="auto"/>
    </w:rPr>
  </w:style>
  <w:style w:type="paragraph" w:styleId="NoSpacing">
    <w:name w:val="No Spacing"/>
    <w:uiPriority w:val="1"/>
    <w:qFormat/>
    <w:rsid w:val="0039194D"/>
  </w:style>
  <w:style w:type="paragraph" w:styleId="NormalWeb">
    <w:name w:val="Normal (Web)"/>
    <w:basedOn w:val="Normal"/>
    <w:semiHidden/>
    <w:unhideWhenUsed/>
    <w:rsid w:val="0039194D"/>
    <w:rPr>
      <w:sz w:val="24"/>
      <w:szCs w:val="24"/>
    </w:rPr>
  </w:style>
  <w:style w:type="paragraph" w:styleId="NormalIndent">
    <w:name w:val="Normal Indent"/>
    <w:basedOn w:val="Normal"/>
    <w:semiHidden/>
    <w:unhideWhenUsed/>
    <w:rsid w:val="0039194D"/>
    <w:pPr>
      <w:ind w:left="720"/>
    </w:pPr>
  </w:style>
  <w:style w:type="paragraph" w:customStyle="1" w:styleId="NoteHeading1">
    <w:name w:val="Note Heading1"/>
    <w:basedOn w:val="Normal"/>
    <w:next w:val="Normal"/>
    <w:link w:val="NoteHeadingChar"/>
    <w:semiHidden/>
    <w:unhideWhenUsed/>
    <w:rsid w:val="0039194D"/>
  </w:style>
  <w:style w:type="character" w:customStyle="1" w:styleId="NoteHeadingChar">
    <w:name w:val="Note Heading Char"/>
    <w:basedOn w:val="DefaultParagraphFont"/>
    <w:link w:val="NoteHeading1"/>
    <w:semiHidden/>
    <w:rsid w:val="0039194D"/>
  </w:style>
  <w:style w:type="character" w:styleId="PlaceholderText">
    <w:name w:val="Placeholder Text"/>
    <w:basedOn w:val="DefaultParagraphFont"/>
    <w:uiPriority w:val="99"/>
    <w:semiHidden/>
    <w:rsid w:val="0039194D"/>
    <w:rPr>
      <w:color w:val="808080"/>
    </w:rPr>
  </w:style>
  <w:style w:type="table" w:customStyle="1" w:styleId="PlainTable11">
    <w:name w:val="Plain Table 11"/>
    <w:basedOn w:val="TableNormal"/>
    <w:uiPriority w:val="41"/>
    <w:rsid w:val="0039194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39194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rsid w:val="0039194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39194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rsid w:val="0039194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39194D"/>
    <w:rPr>
      <w:rFonts w:ascii="Consolas" w:hAnsi="Consolas"/>
      <w:sz w:val="21"/>
      <w:szCs w:val="21"/>
    </w:rPr>
  </w:style>
  <w:style w:type="character" w:customStyle="1" w:styleId="PlainTextChar">
    <w:name w:val="Plain Text Char"/>
    <w:basedOn w:val="DefaultParagraphFont"/>
    <w:link w:val="PlainText"/>
    <w:semiHidden/>
    <w:rsid w:val="0039194D"/>
    <w:rPr>
      <w:rFonts w:ascii="Consolas" w:hAnsi="Consolas"/>
      <w:sz w:val="21"/>
      <w:szCs w:val="21"/>
    </w:rPr>
  </w:style>
  <w:style w:type="paragraph" w:styleId="Quote">
    <w:name w:val="Quote"/>
    <w:basedOn w:val="Normal"/>
    <w:next w:val="Normal"/>
    <w:link w:val="QuoteChar"/>
    <w:uiPriority w:val="29"/>
    <w:qFormat/>
    <w:rsid w:val="0039194D"/>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39194D"/>
    <w:rPr>
      <w:i/>
      <w:iCs/>
      <w:color w:val="404040" w:themeColor="text1" w:themeTint="BF"/>
    </w:rPr>
  </w:style>
  <w:style w:type="paragraph" w:styleId="Salutation">
    <w:name w:val="Salutation"/>
    <w:basedOn w:val="Normal"/>
    <w:next w:val="Normal"/>
    <w:link w:val="SalutationChar"/>
    <w:rsid w:val="0039194D"/>
  </w:style>
  <w:style w:type="character" w:customStyle="1" w:styleId="SalutationChar">
    <w:name w:val="Salutation Char"/>
    <w:basedOn w:val="DefaultParagraphFont"/>
    <w:link w:val="Salutation"/>
    <w:rsid w:val="0039194D"/>
  </w:style>
  <w:style w:type="paragraph" w:styleId="Signature">
    <w:name w:val="Signature"/>
    <w:basedOn w:val="Normal"/>
    <w:link w:val="SignatureChar"/>
    <w:semiHidden/>
    <w:unhideWhenUsed/>
    <w:rsid w:val="0039194D"/>
    <w:pPr>
      <w:ind w:left="4320"/>
    </w:pPr>
  </w:style>
  <w:style w:type="character" w:customStyle="1" w:styleId="SignatureChar">
    <w:name w:val="Signature Char"/>
    <w:basedOn w:val="DefaultParagraphFont"/>
    <w:link w:val="Signature"/>
    <w:semiHidden/>
    <w:rsid w:val="0039194D"/>
  </w:style>
  <w:style w:type="character" w:styleId="Strong">
    <w:name w:val="Strong"/>
    <w:basedOn w:val="DefaultParagraphFont"/>
    <w:qFormat/>
    <w:rsid w:val="0039194D"/>
    <w:rPr>
      <w:b/>
      <w:bCs/>
    </w:rPr>
  </w:style>
  <w:style w:type="paragraph" w:styleId="Subtitle">
    <w:name w:val="Subtitle"/>
    <w:basedOn w:val="Normal"/>
    <w:next w:val="Normal"/>
    <w:link w:val="SubtitleChar"/>
    <w:qFormat/>
    <w:rsid w:val="0039194D"/>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39194D"/>
    <w:rPr>
      <w:rFonts w:asciiTheme="minorHAnsi" w:eastAsiaTheme="minorEastAsia" w:hAnsiTheme="minorHAnsi" w:cstheme="minorBidi"/>
      <w:color w:val="5A5A5A" w:themeColor="text1" w:themeTint="A5"/>
      <w:spacing w:val="15"/>
      <w:sz w:val="22"/>
      <w:szCs w:val="22"/>
    </w:rPr>
  </w:style>
  <w:style w:type="character" w:styleId="SubtleEmphasis">
    <w:name w:val="Subtle Emphasis"/>
    <w:basedOn w:val="DefaultParagraphFont"/>
    <w:uiPriority w:val="19"/>
    <w:qFormat/>
    <w:rsid w:val="0039194D"/>
    <w:rPr>
      <w:i/>
      <w:iCs/>
      <w:color w:val="404040" w:themeColor="text1" w:themeTint="BF"/>
    </w:rPr>
  </w:style>
  <w:style w:type="character" w:styleId="SubtleReference">
    <w:name w:val="Subtle Reference"/>
    <w:basedOn w:val="DefaultParagraphFont"/>
    <w:uiPriority w:val="31"/>
    <w:qFormat/>
    <w:rsid w:val="0039194D"/>
    <w:rPr>
      <w:smallCaps/>
      <w:color w:val="5A5A5A" w:themeColor="text1" w:themeTint="A5"/>
    </w:rPr>
  </w:style>
  <w:style w:type="table" w:styleId="Table3Deffects1">
    <w:name w:val="Table 3D effects 1"/>
    <w:basedOn w:val="TableNormal"/>
    <w:semiHidden/>
    <w:unhideWhenUsed/>
    <w:rsid w:val="0039194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39194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3919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39194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3919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39194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3919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39194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39194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39194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3919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3919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39194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39194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39194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39194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39194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39194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39194D"/>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39194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39194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39194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39194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39194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39194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Light1">
    <w:name w:val="Table Grid Light1"/>
    <w:basedOn w:val="TableNormal"/>
    <w:uiPriority w:val="40"/>
    <w:rsid w:val="0039194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39194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39194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39194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39194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39194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3919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39194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39194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39194D"/>
    <w:pPr>
      <w:ind w:left="200" w:hanging="200"/>
    </w:pPr>
  </w:style>
  <w:style w:type="paragraph" w:styleId="TableofFigures">
    <w:name w:val="table of figures"/>
    <w:basedOn w:val="Normal"/>
    <w:next w:val="Normal"/>
    <w:semiHidden/>
    <w:unhideWhenUsed/>
    <w:rsid w:val="0039194D"/>
  </w:style>
  <w:style w:type="table" w:styleId="TableProfessional">
    <w:name w:val="Table Professional"/>
    <w:basedOn w:val="TableNormal"/>
    <w:semiHidden/>
    <w:unhideWhenUsed/>
    <w:rsid w:val="0039194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39194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39194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39194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39194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39194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3919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3919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39194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39194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39194D"/>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39194D"/>
    <w:pPr>
      <w:spacing w:after="100"/>
    </w:pPr>
  </w:style>
  <w:style w:type="paragraph" w:styleId="TOC2">
    <w:name w:val="toc 2"/>
    <w:basedOn w:val="Normal"/>
    <w:next w:val="Normal"/>
    <w:autoRedefine/>
    <w:semiHidden/>
    <w:unhideWhenUsed/>
    <w:rsid w:val="0039194D"/>
    <w:pPr>
      <w:spacing w:after="100"/>
      <w:ind w:left="200"/>
    </w:pPr>
  </w:style>
  <w:style w:type="paragraph" w:styleId="TOC3">
    <w:name w:val="toc 3"/>
    <w:basedOn w:val="Normal"/>
    <w:next w:val="Normal"/>
    <w:autoRedefine/>
    <w:semiHidden/>
    <w:unhideWhenUsed/>
    <w:rsid w:val="0039194D"/>
    <w:pPr>
      <w:spacing w:after="100"/>
      <w:ind w:left="400"/>
    </w:pPr>
  </w:style>
  <w:style w:type="paragraph" w:styleId="TOC4">
    <w:name w:val="toc 4"/>
    <w:basedOn w:val="Normal"/>
    <w:next w:val="Normal"/>
    <w:autoRedefine/>
    <w:semiHidden/>
    <w:unhideWhenUsed/>
    <w:rsid w:val="0039194D"/>
    <w:pPr>
      <w:spacing w:after="100"/>
      <w:ind w:left="600"/>
    </w:pPr>
  </w:style>
  <w:style w:type="paragraph" w:styleId="TOC5">
    <w:name w:val="toc 5"/>
    <w:basedOn w:val="Normal"/>
    <w:next w:val="Normal"/>
    <w:autoRedefine/>
    <w:semiHidden/>
    <w:unhideWhenUsed/>
    <w:rsid w:val="0039194D"/>
    <w:pPr>
      <w:spacing w:after="100"/>
      <w:ind w:left="800"/>
    </w:pPr>
  </w:style>
  <w:style w:type="paragraph" w:styleId="TOC6">
    <w:name w:val="toc 6"/>
    <w:basedOn w:val="Normal"/>
    <w:next w:val="Normal"/>
    <w:autoRedefine/>
    <w:semiHidden/>
    <w:unhideWhenUsed/>
    <w:rsid w:val="0039194D"/>
    <w:pPr>
      <w:spacing w:after="100"/>
      <w:ind w:left="1000"/>
    </w:pPr>
  </w:style>
  <w:style w:type="paragraph" w:styleId="TOC7">
    <w:name w:val="toc 7"/>
    <w:basedOn w:val="Normal"/>
    <w:next w:val="Normal"/>
    <w:autoRedefine/>
    <w:semiHidden/>
    <w:unhideWhenUsed/>
    <w:rsid w:val="0039194D"/>
    <w:pPr>
      <w:spacing w:after="100"/>
      <w:ind w:left="1200"/>
    </w:pPr>
  </w:style>
  <w:style w:type="paragraph" w:styleId="TOC8">
    <w:name w:val="toc 8"/>
    <w:basedOn w:val="Normal"/>
    <w:next w:val="Normal"/>
    <w:autoRedefine/>
    <w:semiHidden/>
    <w:unhideWhenUsed/>
    <w:rsid w:val="0039194D"/>
    <w:pPr>
      <w:spacing w:after="100"/>
      <w:ind w:left="1400"/>
    </w:pPr>
  </w:style>
  <w:style w:type="paragraph" w:styleId="TOC9">
    <w:name w:val="toc 9"/>
    <w:basedOn w:val="Normal"/>
    <w:next w:val="Normal"/>
    <w:autoRedefine/>
    <w:semiHidden/>
    <w:unhideWhenUsed/>
    <w:rsid w:val="0039194D"/>
    <w:pPr>
      <w:spacing w:after="100"/>
      <w:ind w:left="1600"/>
    </w:pPr>
  </w:style>
  <w:style w:type="paragraph" w:styleId="TOCHeading">
    <w:name w:val="TOC Heading"/>
    <w:basedOn w:val="Heading1"/>
    <w:next w:val="Normal"/>
    <w:uiPriority w:val="39"/>
    <w:semiHidden/>
    <w:unhideWhenUsed/>
    <w:qFormat/>
    <w:rsid w:val="0039194D"/>
    <w:pPr>
      <w:keepLines/>
      <w:numPr>
        <w:numId w:val="0"/>
      </w:numPr>
      <w:spacing w:before="240" w:after="0"/>
      <w:jc w:val="left"/>
      <w:outlineLvl w:val="9"/>
    </w:pPr>
    <w:rPr>
      <w:rFonts w:asciiTheme="majorHAnsi" w:eastAsiaTheme="majorEastAsia" w:hAnsiTheme="majorHAnsi" w:cstheme="majorBidi"/>
      <w:bCs w:val="0"/>
      <w:color w:val="365F91" w:themeColor="accent1" w:themeShade="BF"/>
      <w:sz w:val="32"/>
      <w:szCs w:val="32"/>
    </w:rPr>
  </w:style>
  <w:style w:type="character" w:customStyle="1" w:styleId="FileStampCharacter">
    <w:name w:val="File Stamp Character"/>
    <w:uiPriority w:val="1"/>
    <w:rsid w:val="0039194D"/>
    <w:rPr>
      <w:rFonts w:asciiTheme="minorHAnsi" w:hAnsiTheme="minorHAnsi" w:cstheme="minorBidi"/>
      <w:b w:val="0"/>
      <w:bCs w:val="0"/>
      <w:i w:val="0"/>
      <w:iCs w:val="0"/>
      <w:caps w:val="0"/>
      <w:smallCaps w:val="0"/>
      <w:strike w:val="0"/>
      <w:dstrike w:val="0"/>
      <w:noProof w:val="0"/>
      <w:snapToGrid w:val="0"/>
      <w:vanish w:val="0"/>
      <w:color w:val="auto"/>
      <w:spacing w:val="0"/>
      <w:w w:val="100"/>
      <w:kern w:val="0"/>
      <w:position w:val="0"/>
      <w:sz w:val="16"/>
      <w:szCs w:val="24"/>
      <w:u w:val="none"/>
      <w:effect w:val="none"/>
      <w:bdr w:val="none" w:sz="0" w:space="0" w:color="auto"/>
      <w:vertAlign w:val="baseline"/>
      <w:lang w:val="en-US"/>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FileStampParagraph">
    <w:name w:val="File Stamp Paragraph"/>
    <w:basedOn w:val="Normal"/>
    <w:link w:val="FileStampParagraphChar"/>
    <w:rsid w:val="0039194D"/>
    <w:pPr>
      <w:spacing w:before="360"/>
    </w:pPr>
    <w:rPr>
      <w:rFonts w:asciiTheme="minorHAnsi" w:hAnsiTheme="minorHAnsi" w:cstheme="minorBidi"/>
      <w:sz w:val="16"/>
      <w:szCs w:val="24"/>
    </w:rPr>
  </w:style>
  <w:style w:type="character" w:customStyle="1" w:styleId="FileStampParagraphChar">
    <w:name w:val="File Stamp Paragraph Char"/>
    <w:basedOn w:val="DefaultParagraphFont"/>
    <w:link w:val="FileStampParagraph"/>
    <w:rsid w:val="0039194D"/>
    <w:rPr>
      <w:rFonts w:asciiTheme="minorHAnsi" w:hAnsiTheme="minorHAnsi" w:cstheme="minorBidi"/>
      <w:sz w:val="16"/>
      <w:szCs w:val="24"/>
    </w:rPr>
  </w:style>
  <w:style w:type="paragraph" w:customStyle="1" w:styleId="DocID">
    <w:name w:val="DocID"/>
    <w:basedOn w:val="Footer"/>
    <w:next w:val="Footer"/>
    <w:link w:val="DocIDChar"/>
    <w:rsid w:val="00157B2D"/>
    <w:pPr>
      <w:tabs>
        <w:tab w:val="clear" w:pos="4320"/>
        <w:tab w:val="clear" w:pos="8640"/>
      </w:tabs>
      <w:spacing w:before="240"/>
    </w:pPr>
    <w:rPr>
      <w:rFonts w:ascii="Arial" w:hAnsi="Arial" w:cs="Arial"/>
      <w:sz w:val="16"/>
    </w:rPr>
  </w:style>
  <w:style w:type="character" w:customStyle="1" w:styleId="DocIDChar">
    <w:name w:val="DocID Char"/>
    <w:basedOn w:val="DefaultParagraphFont"/>
    <w:link w:val="DocID"/>
    <w:rsid w:val="00157B2D"/>
    <w:rPr>
      <w:rFonts w:ascii="Arial" w:hAnsi="Arial" w:cs="Arial"/>
      <w:sz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90869A4E9804B19B1B3FA493C03CFFA"/>
        <w:category>
          <w:name w:val="General"/>
          <w:gallery w:val="placeholder"/>
        </w:category>
        <w:types>
          <w:type w:val="bbPlcHdr"/>
        </w:types>
        <w:behaviors>
          <w:behavior w:val="content"/>
        </w:behaviors>
        <w:guid w:val="{713E0CA6-84A0-44A4-8294-288E845E66D8}"/>
      </w:docPartPr>
      <w:docPartBody>
        <w:p w:rsidR="00000000" w:rsidRDefault="00000000"/>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F27"/>
    <w:rsid w:val="003D2DBF"/>
    <w:rsid w:val="00AD6F27"/>
    <w:rsid w:val="00E06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F027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filestamp xmlns="http://schemas.beclegal.com/legalbar/filestamp">
  <CurrentDate>2/1/2018</CurrentDate>
  <CurrentTime>9:16 AM</CurrentTime>
  <Author>BSALLRED</Author>
  <Typist>CJNORFLEET</Typist>
  <Class>MATTERADMIN</Class>
  <SubClass/>
  <FileName>C:\Users\cjnorfleet\AppData\Roaming\NRPortbl\Active\CJNORFLEET\16254587_2.docx</FileName>
  <DescriptiveName>400 GRANBY, LLC - Operating Agreement</DescriptiveName>
  <DMLibrary>Active</DMLibrary>
  <Client>084867</Client>
  <Matter>0169053</Matter>
  <DocNumber>16254587</DocNumber>
  <Version>2</Version>
  <DMCustom1>084867</DMCustom1>
  <DMCustom2>0169053</DMCustom2>
  <DMCustom3/>
  <DMCustom4/>
  <DMCustom5/>
  <DMCustom6/>
  <DMCustom7/>
  <DMCustom8/>
  <DMCustom9/>
  <DMCustom10/>
  <DMCustom11/>
  <DMCustom12/>
  <DMCustom13/>
  <DMCustom14/>
  <DMCustom15/>
  <DMCustom16/>
  <DMCustom17/>
  <DMCustom18/>
  <DMCustom19/>
  <DMCustom20/>
  <DMCustom21/>
  <DMCustom22/>
  <DMCustom23/>
  <DMCustom24/>
  <DMCustom25/>
  <DMCustom26/>
  <DMCustom27/>
  <DMCustom28/>
  <DMCustom29/>
  <DMCustom30/>
  <DMCustom31/>
  <Stamp xmlns="">
    <Format>DocNumber;Text:v;Version;</Format>
    <Value>16254587v2</Value>
  </Stamp>
</filestamp>
</file>

<file path=customXml/itemProps1.xml><?xml version="1.0" encoding="utf-8"?>
<ds:datastoreItem xmlns:ds="http://schemas.openxmlformats.org/officeDocument/2006/customXml" ds:itemID="{B923CA78-79FE-4E12-A949-39A4810D5D0F}">
  <ds:schemaRefs>
    <ds:schemaRef ds:uri="http://schemas.beclegal.com/legalbar/filestamp"/>
    <ds:schemaRef ds:uri=""/>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2759</Words>
  <Characters>15732</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Virginia Single Member LLC</vt:lpstr>
    </vt:vector>
  </TitlesOfParts>
  <Company>Hewlett-Packard Company</Company>
  <LinksUpToDate>false</LinksUpToDate>
  <CharactersWithSpaces>18455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Virginia Single Member LLC</dc:title>
  <dc:creator>Richard</dc:creator>
  <cp:lastModifiedBy>Ruth Amundsen</cp:lastModifiedBy>
  <cp:revision>3</cp:revision>
  <dcterms:created xsi:type="dcterms:W3CDTF">2025-08-14T17:28:00Z</dcterms:created>
  <dcterms:modified xsi:type="dcterms:W3CDTF">2025-08-14T17:32:00Z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ActiveBits">
    <vt:lpwstr>98304</vt:lpwstr>
  </property>
  <property fmtid="{D5CDD505-2E9C-101B-9397-08002B2CF9AE}" pid="3" name="CUS_DocIDChunk0">
    <vt:lpwstr>19841112v1</vt:lpwstr>
  </property>
  <property fmtid="{D5CDD505-2E9C-101B-9397-08002B2CF9AE}" pid="4" name="CUS_DocIDLocation">
    <vt:lpwstr>FIRST_PAGE_ONLY</vt:lpwstr>
  </property>
  <property fmtid="{D5CDD505-2E9C-101B-9397-08002B2CF9AE}" pid="5" name="CUS_DocIDReference">
    <vt:lpwstr>firstPageOnly</vt:lpwstr>
  </property>
  <property fmtid="{D5CDD505-2E9C-101B-9397-08002B2CF9AE}" pid="6" name="CUS_DocIDString">
    <vt:lpwstr>19841112v1</vt:lpwstr>
  </property>
  <property fmtid="{D5CDD505-2E9C-101B-9397-08002B2CF9AE}" pid="7" name="_NewReviewCycle">
    <vt:lpwstr/>
  </property>
</Properties>
</file>